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A798C" w14:textId="77777777" w:rsidR="00AD1FF3" w:rsidRDefault="00AD1FF3">
      <w:pPr>
        <w:pStyle w:val="BodyText"/>
        <w:rPr>
          <w:rFonts w:ascii="Times New Roman"/>
          <w:sz w:val="13"/>
        </w:rPr>
      </w:pPr>
      <w:bookmarkStart w:id="0" w:name="_GoBack"/>
      <w:bookmarkEnd w:id="0"/>
    </w:p>
    <w:p w14:paraId="4805AF53" w14:textId="77777777" w:rsidR="00AD1FF3" w:rsidRDefault="00AD214E">
      <w:pPr>
        <w:spacing w:before="99"/>
        <w:ind w:right="109"/>
        <w:jc w:val="right"/>
        <w:rPr>
          <w:b/>
          <w:sz w:val="20"/>
        </w:rPr>
      </w:pPr>
      <w:r>
        <w:rPr>
          <w:b/>
          <w:sz w:val="20"/>
        </w:rPr>
        <w:t>ANEXA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</w:p>
    <w:p w14:paraId="1D23D739" w14:textId="77777777" w:rsidR="00AD1FF3" w:rsidRDefault="00AD1FF3">
      <w:pPr>
        <w:pStyle w:val="BodyText"/>
        <w:spacing w:before="1"/>
        <w:rPr>
          <w:b/>
          <w:sz w:val="22"/>
        </w:rPr>
      </w:pPr>
    </w:p>
    <w:p w14:paraId="030477E8" w14:textId="77777777" w:rsidR="00AD1FF3" w:rsidRDefault="00AD214E">
      <w:pPr>
        <w:pStyle w:val="Title"/>
        <w:spacing w:line="276" w:lineRule="auto"/>
      </w:pPr>
      <w:r>
        <w:t>DECLARATIE PE PROPRIE RASPUNDERE</w:t>
      </w:r>
      <w:r>
        <w:rPr>
          <w:spacing w:val="1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PREZENTAREA</w:t>
      </w:r>
      <w:r>
        <w:rPr>
          <w:spacing w:val="-5"/>
        </w:rPr>
        <w:t xml:space="preserve"> </w:t>
      </w:r>
      <w:r>
        <w:t>DOCUMENTELOR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MEDIU</w:t>
      </w:r>
    </w:p>
    <w:p w14:paraId="5D78BCB9" w14:textId="77777777" w:rsidR="00AD1FF3" w:rsidRDefault="00AD1FF3">
      <w:pPr>
        <w:pStyle w:val="BodyText"/>
        <w:rPr>
          <w:b/>
          <w:sz w:val="28"/>
        </w:rPr>
      </w:pPr>
    </w:p>
    <w:p w14:paraId="7BECDCF2" w14:textId="77777777" w:rsidR="00AD1FF3" w:rsidRDefault="00AD1FF3">
      <w:pPr>
        <w:pStyle w:val="BodyText"/>
        <w:spacing w:before="7"/>
        <w:rPr>
          <w:b/>
          <w:sz w:val="22"/>
        </w:rPr>
      </w:pPr>
    </w:p>
    <w:p w14:paraId="48E53BA8" w14:textId="77777777" w:rsidR="00AD1FF3" w:rsidRDefault="00AD214E">
      <w:pPr>
        <w:pStyle w:val="BodyText"/>
        <w:tabs>
          <w:tab w:val="left" w:leader="dot" w:pos="9823"/>
        </w:tabs>
        <w:spacing w:before="1"/>
        <w:ind w:left="120"/>
        <w:jc w:val="both"/>
      </w:pPr>
      <w:r>
        <w:t>Subsemnatul</w:t>
      </w:r>
      <w:r>
        <w:rPr>
          <w:spacing w:val="143"/>
        </w:rPr>
        <w:t xml:space="preserve"> </w:t>
      </w:r>
      <w:r>
        <w:t xml:space="preserve">………………………………………..,  </w:t>
      </w:r>
      <w:r>
        <w:rPr>
          <w:spacing w:val="1"/>
        </w:rPr>
        <w:t xml:space="preserve"> </w:t>
      </w:r>
      <w:r>
        <w:t xml:space="preserve">reprezentant  </w:t>
      </w:r>
      <w:r>
        <w:rPr>
          <w:spacing w:val="2"/>
        </w:rPr>
        <w:t xml:space="preserve"> </w:t>
      </w:r>
      <w:r>
        <w:t>legal</w:t>
      </w:r>
      <w:r>
        <w:rPr>
          <w:spacing w:val="143"/>
        </w:rPr>
        <w:t xml:space="preserve"> </w:t>
      </w:r>
      <w:r>
        <w:t>al</w:t>
      </w:r>
      <w:r>
        <w:tab/>
        <w:t>,</w:t>
      </w:r>
    </w:p>
    <w:p w14:paraId="1D2E6CBB" w14:textId="77777777" w:rsidR="00AD1FF3" w:rsidRDefault="00AD214E">
      <w:pPr>
        <w:pStyle w:val="BodyText"/>
        <w:spacing w:before="43"/>
        <w:ind w:left="119"/>
        <w:jc w:val="both"/>
      </w:pPr>
      <w:r>
        <w:t>adresa</w:t>
      </w:r>
      <w:r>
        <w:rPr>
          <w:spacing w:val="38"/>
        </w:rPr>
        <w:t xml:space="preserve"> </w:t>
      </w:r>
      <w:r>
        <w:t>………………………………</w:t>
      </w:r>
      <w:r>
        <w:rPr>
          <w:spacing w:val="39"/>
        </w:rPr>
        <w:t xml:space="preserve"> </w:t>
      </w:r>
      <w:r>
        <w:t>identificat</w:t>
      </w:r>
      <w:r>
        <w:rPr>
          <w:spacing w:val="38"/>
        </w:rPr>
        <w:t xml:space="preserve"> </w:t>
      </w:r>
      <w:r>
        <w:t>prin</w:t>
      </w:r>
      <w:r>
        <w:rPr>
          <w:spacing w:val="39"/>
        </w:rPr>
        <w:t xml:space="preserve"> </w:t>
      </w:r>
      <w:r>
        <w:t>CIF……………………..,</w:t>
      </w:r>
      <w:r>
        <w:rPr>
          <w:spacing w:val="41"/>
        </w:rPr>
        <w:t xml:space="preserve"> </w:t>
      </w:r>
      <w:r>
        <w:t>cu</w:t>
      </w:r>
      <w:r>
        <w:rPr>
          <w:spacing w:val="38"/>
        </w:rPr>
        <w:t xml:space="preserve"> </w:t>
      </w:r>
      <w:r>
        <w:t>sediul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................</w:t>
      </w:r>
    </w:p>
    <w:p w14:paraId="190E0D77" w14:textId="77777777" w:rsidR="00AD1FF3" w:rsidRDefault="00AD214E">
      <w:pPr>
        <w:pStyle w:val="BodyText"/>
        <w:spacing w:before="40" w:line="276" w:lineRule="auto"/>
        <w:ind w:left="119" w:right="104"/>
        <w:jc w:val="both"/>
      </w:pPr>
      <w:r>
        <w:t>………………………………, comuna …………………., județul Tulcea, Solicitantant al finantarii /</w:t>
      </w:r>
      <w:r>
        <w:rPr>
          <w:spacing w:val="1"/>
        </w:rPr>
        <w:t xml:space="preserve"> </w:t>
      </w:r>
      <w:r>
        <w:t>Lider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proiect,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Acordului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cooperare..............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Mandatului</w:t>
      </w:r>
      <w:r>
        <w:rPr>
          <w:spacing w:val="1"/>
        </w:rPr>
        <w:t xml:space="preserve"> </w:t>
      </w:r>
      <w:r>
        <w:t>de</w:t>
      </w:r>
      <w:r>
        <w:rPr>
          <w:spacing w:val="-70"/>
        </w:rPr>
        <w:t xml:space="preserve"> </w:t>
      </w:r>
      <w:r>
        <w:t>reprezentare..................,</w:t>
      </w:r>
      <w:r>
        <w:rPr>
          <w:spacing w:val="-7"/>
        </w:rPr>
        <w:t xml:space="preserve"> </w:t>
      </w:r>
      <w:r>
        <w:t>proiect</w:t>
      </w:r>
      <w:r>
        <w:rPr>
          <w:spacing w:val="-7"/>
        </w:rPr>
        <w:t xml:space="preserve"> </w:t>
      </w:r>
      <w:r>
        <w:t>………………………………………………………………...……………….</w:t>
      </w:r>
    </w:p>
    <w:p w14:paraId="4B27454D" w14:textId="5DCA3389" w:rsidR="00AD1FF3" w:rsidRDefault="00AD214E">
      <w:pPr>
        <w:pStyle w:val="BodyText"/>
        <w:spacing w:before="1" w:line="273" w:lineRule="auto"/>
        <w:ind w:left="119" w:right="103"/>
        <w:jc w:val="both"/>
        <w:rPr>
          <w:sz w:val="22"/>
        </w:rPr>
      </w:pPr>
      <w:r>
        <w:t xml:space="preserve">depus la GAL </w:t>
      </w:r>
      <w:r w:rsidR="004E36BB">
        <w:t>BUCOVINA DE MUNTE</w:t>
      </w:r>
      <w:r>
        <w:t>, in cadrul masurii M</w:t>
      </w:r>
      <w:r w:rsidR="004E36BB">
        <w:t>2</w:t>
      </w:r>
      <w:r>
        <w:t>/6B, declar pe propria raspundere ca, in vederea</w:t>
      </w:r>
      <w:r>
        <w:rPr>
          <w:spacing w:val="-70"/>
        </w:rPr>
        <w:t xml:space="preserve"> </w:t>
      </w:r>
      <w:r>
        <w:t>semnarii</w:t>
      </w:r>
      <w:r>
        <w:rPr>
          <w:spacing w:val="1"/>
        </w:rPr>
        <w:t xml:space="preserve"> </w:t>
      </w:r>
      <w:r>
        <w:t>contractului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finanțare</w:t>
      </w:r>
      <w:r>
        <w:rPr>
          <w:spacing w:val="1"/>
        </w:rPr>
        <w:t xml:space="preserve"> </w:t>
      </w:r>
      <w:r>
        <w:t>voi</w:t>
      </w:r>
      <w:r>
        <w:rPr>
          <w:spacing w:val="1"/>
        </w:rPr>
        <w:t xml:space="preserve"> </w:t>
      </w:r>
      <w:r>
        <w:t>prezenta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intervalul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timp</w:t>
      </w:r>
      <w:r>
        <w:rPr>
          <w:spacing w:val="73"/>
        </w:rPr>
        <w:t xml:space="preserve"> </w:t>
      </w:r>
      <w:r>
        <w:t>solicitat</w:t>
      </w:r>
      <w:r>
        <w:rPr>
          <w:spacing w:val="-70"/>
        </w:rPr>
        <w:t xml:space="preserve"> </w:t>
      </w:r>
      <w:r>
        <w:rPr>
          <w:b/>
          <w:sz w:val="22"/>
        </w:rPr>
        <w:t>documentatia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ANPM,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respectiv:</w:t>
      </w:r>
    </w:p>
    <w:p w14:paraId="3C9A8838" w14:textId="77777777" w:rsidR="00AD1FF3" w:rsidRDefault="00AD214E">
      <w:pPr>
        <w:pStyle w:val="ListParagraph"/>
        <w:numPr>
          <w:ilvl w:val="0"/>
          <w:numId w:val="2"/>
        </w:numPr>
        <w:tabs>
          <w:tab w:val="left" w:pos="1561"/>
        </w:tabs>
        <w:spacing w:before="6" w:line="268" w:lineRule="exact"/>
        <w:jc w:val="both"/>
      </w:pPr>
      <w:r>
        <w:t>Clasarea</w:t>
      </w:r>
      <w:r>
        <w:rPr>
          <w:spacing w:val="-4"/>
        </w:rPr>
        <w:t xml:space="preserve"> </w:t>
      </w:r>
      <w:r>
        <w:t>notificarii</w:t>
      </w:r>
    </w:p>
    <w:p w14:paraId="0F689FBE" w14:textId="77777777" w:rsidR="00AD1FF3" w:rsidRDefault="00AD1FF3">
      <w:pPr>
        <w:spacing w:line="268" w:lineRule="exact"/>
        <w:jc w:val="both"/>
        <w:sectPr w:rsidR="00AD1FF3">
          <w:type w:val="continuous"/>
          <w:pgSz w:w="12240" w:h="15840"/>
          <w:pgMar w:top="1500" w:right="900" w:bottom="280" w:left="1320" w:header="720" w:footer="720" w:gutter="0"/>
          <w:cols w:space="720"/>
        </w:sectPr>
      </w:pPr>
    </w:p>
    <w:p w14:paraId="3BC4F5DE" w14:textId="77777777" w:rsidR="00AD1FF3" w:rsidRDefault="00AD214E">
      <w:pPr>
        <w:spacing w:before="1"/>
        <w:ind w:left="120"/>
      </w:pPr>
      <w:r>
        <w:t>sau</w:t>
      </w:r>
    </w:p>
    <w:p w14:paraId="0E19282F" w14:textId="77777777" w:rsidR="00AD1FF3" w:rsidRDefault="00AD1FF3">
      <w:pPr>
        <w:pStyle w:val="BodyText"/>
        <w:rPr>
          <w:sz w:val="26"/>
        </w:rPr>
      </w:pPr>
    </w:p>
    <w:p w14:paraId="76274114" w14:textId="77777777" w:rsidR="00AD1FF3" w:rsidRDefault="00AD214E">
      <w:pPr>
        <w:spacing w:before="223"/>
        <w:ind w:left="120"/>
      </w:pPr>
      <w:r>
        <w:t>sau</w:t>
      </w:r>
    </w:p>
    <w:p w14:paraId="5AF88A55" w14:textId="77777777" w:rsidR="00AD1FF3" w:rsidRDefault="00AD1FF3">
      <w:pPr>
        <w:pStyle w:val="BodyText"/>
        <w:rPr>
          <w:sz w:val="26"/>
        </w:rPr>
      </w:pPr>
    </w:p>
    <w:p w14:paraId="0BDFD8A4" w14:textId="77777777" w:rsidR="00AD1FF3" w:rsidRDefault="00AD214E">
      <w:pPr>
        <w:spacing w:before="225"/>
        <w:ind w:left="120"/>
      </w:pPr>
      <w:r>
        <w:t>sau</w:t>
      </w:r>
    </w:p>
    <w:p w14:paraId="2586C56D" w14:textId="77777777" w:rsidR="00AD1FF3" w:rsidRDefault="00AD1FF3">
      <w:pPr>
        <w:pStyle w:val="BodyText"/>
        <w:rPr>
          <w:sz w:val="26"/>
        </w:rPr>
      </w:pPr>
    </w:p>
    <w:p w14:paraId="3E50A2C4" w14:textId="77777777" w:rsidR="00AD1FF3" w:rsidRDefault="00AD214E">
      <w:pPr>
        <w:spacing w:before="222"/>
        <w:ind w:left="120"/>
      </w:pPr>
      <w:r>
        <w:t>sau</w:t>
      </w:r>
    </w:p>
    <w:p w14:paraId="36810D93" w14:textId="77777777" w:rsidR="00AD1FF3" w:rsidRDefault="00AD214E">
      <w:pPr>
        <w:pStyle w:val="BodyText"/>
        <w:spacing w:before="2"/>
        <w:rPr>
          <w:sz w:val="22"/>
        </w:rPr>
      </w:pPr>
      <w:r>
        <w:br w:type="column"/>
      </w:r>
    </w:p>
    <w:p w14:paraId="0FF2881D" w14:textId="77777777" w:rsidR="00AD1FF3" w:rsidRDefault="00AD214E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06"/>
      </w:pPr>
      <w:r>
        <w:t>Decizia etapei de incadrare, ca document final (prin care se precizeaza ca proiectul</w:t>
      </w:r>
      <w:r>
        <w:rPr>
          <w:spacing w:val="-64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supune</w:t>
      </w:r>
      <w:r>
        <w:rPr>
          <w:spacing w:val="-1"/>
        </w:rPr>
        <w:t xml:space="preserve"> </w:t>
      </w:r>
      <w:r>
        <w:t>evaluarii</w:t>
      </w:r>
      <w:r>
        <w:rPr>
          <w:spacing w:val="-1"/>
        </w:rPr>
        <w:t xml:space="preserve"> </w:t>
      </w:r>
      <w:r>
        <w:t>impactului</w:t>
      </w:r>
      <w:r>
        <w:rPr>
          <w:spacing w:val="-1"/>
        </w:rPr>
        <w:t xml:space="preserve"> </w:t>
      </w:r>
      <w:r>
        <w:t>asupra</w:t>
      </w:r>
      <w:r>
        <w:rPr>
          <w:spacing w:val="-1"/>
        </w:rPr>
        <w:t xml:space="preserve"> </w:t>
      </w:r>
      <w:r>
        <w:t>mediului</w:t>
      </w:r>
      <w:r>
        <w:rPr>
          <w:spacing w:val="-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nici</w:t>
      </w:r>
      <w:r>
        <w:rPr>
          <w:spacing w:val="-1"/>
        </w:rPr>
        <w:t xml:space="preserve"> </w:t>
      </w:r>
      <w:r>
        <w:t>evaluarii</w:t>
      </w:r>
      <w:r>
        <w:rPr>
          <w:spacing w:val="-1"/>
        </w:rPr>
        <w:t xml:space="preserve"> </w:t>
      </w:r>
      <w:r>
        <w:t>adecvate)</w:t>
      </w:r>
    </w:p>
    <w:p w14:paraId="665C6D7D" w14:textId="77777777" w:rsidR="00AD1FF3" w:rsidRDefault="00AD1FF3">
      <w:pPr>
        <w:pStyle w:val="BodyText"/>
        <w:spacing w:before="11"/>
        <w:rPr>
          <w:sz w:val="21"/>
        </w:rPr>
      </w:pPr>
    </w:p>
    <w:p w14:paraId="02E15404" w14:textId="77777777" w:rsidR="00AD1FF3" w:rsidRDefault="00AD214E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03"/>
      </w:pPr>
      <w:r>
        <w:t>Acord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mediu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cazul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care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impune</w:t>
      </w:r>
      <w:r>
        <w:rPr>
          <w:spacing w:val="15"/>
        </w:rPr>
        <w:t xml:space="preserve"> </w:t>
      </w:r>
      <w:r>
        <w:t>evaluarea</w:t>
      </w:r>
      <w:r>
        <w:rPr>
          <w:spacing w:val="14"/>
        </w:rPr>
        <w:t xml:space="preserve"> </w:t>
      </w:r>
      <w:r>
        <w:t>impactului</w:t>
      </w:r>
      <w:r>
        <w:rPr>
          <w:spacing w:val="15"/>
        </w:rPr>
        <w:t xml:space="preserve"> </w:t>
      </w:r>
      <w:r>
        <w:t>preconizat</w:t>
      </w:r>
      <w:r>
        <w:rPr>
          <w:spacing w:val="15"/>
        </w:rPr>
        <w:t xml:space="preserve"> </w:t>
      </w:r>
      <w:r>
        <w:t>asupra</w:t>
      </w:r>
      <w:r>
        <w:rPr>
          <w:spacing w:val="-64"/>
        </w:rPr>
        <w:t xml:space="preserve"> </w:t>
      </w:r>
      <w:r>
        <w:t>mediului</w:t>
      </w:r>
    </w:p>
    <w:p w14:paraId="1960DDBF" w14:textId="77777777" w:rsidR="00AD1FF3" w:rsidRDefault="00AD1FF3">
      <w:pPr>
        <w:pStyle w:val="BodyText"/>
        <w:spacing w:before="1"/>
        <w:rPr>
          <w:sz w:val="22"/>
        </w:rPr>
      </w:pPr>
    </w:p>
    <w:p w14:paraId="34279605" w14:textId="77777777" w:rsidR="00AD1FF3" w:rsidRDefault="00AD214E">
      <w:pPr>
        <w:pStyle w:val="ListParagraph"/>
        <w:numPr>
          <w:ilvl w:val="0"/>
          <w:numId w:val="1"/>
        </w:numPr>
        <w:tabs>
          <w:tab w:val="left" w:pos="480"/>
          <w:tab w:val="left" w:pos="481"/>
        </w:tabs>
        <w:ind w:right="102"/>
      </w:pPr>
      <w:r>
        <w:t>Acord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mediu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cazul</w:t>
      </w:r>
      <w:r>
        <w:rPr>
          <w:spacing w:val="11"/>
        </w:rPr>
        <w:t xml:space="preserve"> </w:t>
      </w:r>
      <w:r>
        <w:t>evaluarii</w:t>
      </w:r>
      <w:r>
        <w:rPr>
          <w:spacing w:val="8"/>
        </w:rPr>
        <w:t xml:space="preserve"> </w:t>
      </w:r>
      <w:r>
        <w:t>impactului</w:t>
      </w:r>
      <w:r>
        <w:rPr>
          <w:spacing w:val="11"/>
        </w:rPr>
        <w:t xml:space="preserve"> </w:t>
      </w:r>
      <w:r>
        <w:t>asupra</w:t>
      </w:r>
      <w:r>
        <w:rPr>
          <w:spacing w:val="11"/>
        </w:rPr>
        <w:t xml:space="preserve"> </w:t>
      </w:r>
      <w:r>
        <w:t>mediului</w:t>
      </w:r>
      <w:r>
        <w:rPr>
          <w:spacing w:val="11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evaluare</w:t>
      </w:r>
      <w:r>
        <w:rPr>
          <w:spacing w:val="-64"/>
        </w:rPr>
        <w:t xml:space="preserve"> </w:t>
      </w:r>
      <w:r>
        <w:t>adecvata</w:t>
      </w:r>
      <w:r>
        <w:rPr>
          <w:spacing w:val="-1"/>
        </w:rPr>
        <w:t xml:space="preserve"> </w:t>
      </w:r>
      <w:r>
        <w:t>(daca este</w:t>
      </w:r>
      <w:r>
        <w:rPr>
          <w:spacing w:val="-2"/>
        </w:rPr>
        <w:t xml:space="preserve"> </w:t>
      </w:r>
      <w:r>
        <w:t>cazul)</w:t>
      </w:r>
    </w:p>
    <w:p w14:paraId="6DB3200C" w14:textId="77777777" w:rsidR="00AD1FF3" w:rsidRDefault="00AD1FF3">
      <w:pPr>
        <w:pStyle w:val="BodyText"/>
        <w:spacing w:before="8"/>
        <w:rPr>
          <w:sz w:val="21"/>
        </w:rPr>
      </w:pPr>
    </w:p>
    <w:p w14:paraId="0BE14B39" w14:textId="77777777" w:rsidR="00AD1FF3" w:rsidRDefault="00AD214E">
      <w:pPr>
        <w:pStyle w:val="ListParagraph"/>
        <w:numPr>
          <w:ilvl w:val="0"/>
          <w:numId w:val="1"/>
        </w:numPr>
        <w:tabs>
          <w:tab w:val="left" w:pos="480"/>
          <w:tab w:val="left" w:pos="482"/>
        </w:tabs>
        <w:ind w:left="481" w:hanging="362"/>
      </w:pPr>
      <w:r>
        <w:t>Aviz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proiectele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impun</w:t>
      </w:r>
      <w:r>
        <w:rPr>
          <w:spacing w:val="-2"/>
        </w:rPr>
        <w:t xml:space="preserve"> </w:t>
      </w:r>
      <w:r>
        <w:t>doar</w:t>
      </w:r>
      <w:r>
        <w:rPr>
          <w:spacing w:val="-1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adecvata</w:t>
      </w:r>
    </w:p>
    <w:p w14:paraId="5D0F7BAF" w14:textId="77777777" w:rsidR="00AD1FF3" w:rsidRDefault="00AD1FF3">
      <w:pPr>
        <w:sectPr w:rsidR="00AD1FF3">
          <w:type w:val="continuous"/>
          <w:pgSz w:w="12240" w:h="15840"/>
          <w:pgMar w:top="1500" w:right="900" w:bottom="280" w:left="1320" w:header="720" w:footer="720" w:gutter="0"/>
          <w:cols w:num="2" w:space="720" w:equalWidth="0">
            <w:col w:w="486" w:space="594"/>
            <w:col w:w="8940"/>
          </w:cols>
        </w:sectPr>
      </w:pPr>
    </w:p>
    <w:p w14:paraId="3608C855" w14:textId="77777777" w:rsidR="00AD1FF3" w:rsidRDefault="00AD1FF3">
      <w:pPr>
        <w:pStyle w:val="BodyText"/>
        <w:rPr>
          <w:sz w:val="20"/>
        </w:rPr>
      </w:pPr>
    </w:p>
    <w:p w14:paraId="09FA43F7" w14:textId="77777777" w:rsidR="00AD1FF3" w:rsidRDefault="00AD1FF3">
      <w:pPr>
        <w:pStyle w:val="BodyText"/>
        <w:spacing w:before="3"/>
      </w:pPr>
    </w:p>
    <w:p w14:paraId="610E2176" w14:textId="77777777" w:rsidR="00AD1FF3" w:rsidRDefault="00AD214E">
      <w:pPr>
        <w:spacing w:before="101" w:line="276" w:lineRule="auto"/>
        <w:ind w:left="120"/>
        <w:rPr>
          <w:sz w:val="24"/>
        </w:rPr>
      </w:pPr>
      <w:r>
        <w:rPr>
          <w:sz w:val="24"/>
        </w:rPr>
        <w:t>Declar</w:t>
      </w:r>
      <w:r>
        <w:rPr>
          <w:spacing w:val="17"/>
          <w:sz w:val="24"/>
        </w:rPr>
        <w:t xml:space="preserve"> </w:t>
      </w:r>
      <w:r>
        <w:rPr>
          <w:sz w:val="24"/>
        </w:rPr>
        <w:t>ca</w:t>
      </w:r>
      <w:r>
        <w:rPr>
          <w:spacing w:val="17"/>
          <w:sz w:val="24"/>
        </w:rPr>
        <w:t xml:space="preserve"> </w:t>
      </w:r>
      <w:r>
        <w:rPr>
          <w:sz w:val="24"/>
        </w:rPr>
        <w:t>ințeleg</w:t>
      </w:r>
      <w:r>
        <w:rPr>
          <w:spacing w:val="16"/>
          <w:sz w:val="24"/>
        </w:rPr>
        <w:t xml:space="preserve"> </w:t>
      </w:r>
      <w:r>
        <w:rPr>
          <w:sz w:val="24"/>
        </w:rPr>
        <w:t>faptul</w:t>
      </w:r>
      <w:r>
        <w:rPr>
          <w:spacing w:val="17"/>
          <w:sz w:val="24"/>
        </w:rPr>
        <w:t xml:space="preserve"> </w:t>
      </w:r>
      <w:r>
        <w:rPr>
          <w:sz w:val="24"/>
        </w:rPr>
        <w:t>ca</w:t>
      </w:r>
      <w:r>
        <w:rPr>
          <w:spacing w:val="18"/>
          <w:sz w:val="24"/>
        </w:rPr>
        <w:t xml:space="preserve"> </w:t>
      </w:r>
      <w:r>
        <w:rPr>
          <w:b/>
          <w:sz w:val="24"/>
        </w:rPr>
        <w:t>neprezentarea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acestor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documente,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termenul</w:t>
      </w:r>
      <w:r>
        <w:rPr>
          <w:spacing w:val="16"/>
          <w:sz w:val="24"/>
        </w:rPr>
        <w:t xml:space="preserve"> </w:t>
      </w:r>
      <w:r>
        <w:rPr>
          <w:sz w:val="24"/>
        </w:rPr>
        <w:t>notificat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70"/>
          <w:sz w:val="24"/>
        </w:rPr>
        <w:t xml:space="preserve"> </w:t>
      </w:r>
      <w:r>
        <w:rPr>
          <w:sz w:val="24"/>
        </w:rPr>
        <w:t>AFIR,</w:t>
      </w:r>
      <w:r>
        <w:rPr>
          <w:spacing w:val="-1"/>
          <w:sz w:val="24"/>
        </w:rPr>
        <w:t xml:space="preserve"> </w:t>
      </w:r>
      <w:r>
        <w:rPr>
          <w:sz w:val="24"/>
        </w:rPr>
        <w:t>poate</w:t>
      </w:r>
      <w:r>
        <w:rPr>
          <w:spacing w:val="-1"/>
          <w:sz w:val="24"/>
        </w:rPr>
        <w:t xml:space="preserve"> </w:t>
      </w:r>
      <w:r>
        <w:rPr>
          <w:sz w:val="24"/>
        </w:rPr>
        <w:t>conduce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refuzul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contractare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catre</w:t>
      </w:r>
      <w:r>
        <w:rPr>
          <w:spacing w:val="-1"/>
          <w:sz w:val="24"/>
        </w:rPr>
        <w:t xml:space="preserve"> </w:t>
      </w:r>
      <w:r>
        <w:rPr>
          <w:sz w:val="24"/>
        </w:rPr>
        <w:t>AFIR.</w:t>
      </w:r>
    </w:p>
    <w:p w14:paraId="762697B0" w14:textId="77777777" w:rsidR="00AD1FF3" w:rsidRDefault="00AD1FF3">
      <w:pPr>
        <w:pStyle w:val="BodyText"/>
        <w:rPr>
          <w:sz w:val="28"/>
        </w:rPr>
      </w:pPr>
    </w:p>
    <w:p w14:paraId="41962363" w14:textId="77777777" w:rsidR="00AD1FF3" w:rsidRDefault="00AD1FF3">
      <w:pPr>
        <w:pStyle w:val="BodyText"/>
        <w:spacing w:before="4"/>
        <w:rPr>
          <w:sz w:val="27"/>
        </w:rPr>
      </w:pPr>
    </w:p>
    <w:p w14:paraId="37D86EE6" w14:textId="77777777" w:rsidR="00AD1FF3" w:rsidRDefault="00AD214E">
      <w:pPr>
        <w:pStyle w:val="BodyText"/>
        <w:ind w:left="120"/>
      </w:pPr>
      <w:r>
        <w:t>Data</w:t>
      </w:r>
      <w:r>
        <w:rPr>
          <w:spacing w:val="-3"/>
        </w:rPr>
        <w:t xml:space="preserve"> </w:t>
      </w:r>
      <w:r>
        <w:t>………………..</w:t>
      </w:r>
    </w:p>
    <w:p w14:paraId="0523308B" w14:textId="77777777" w:rsidR="00AD1FF3" w:rsidRDefault="00AD1FF3">
      <w:pPr>
        <w:pStyle w:val="BodyText"/>
        <w:spacing w:before="2"/>
        <w:rPr>
          <w:sz w:val="31"/>
        </w:rPr>
      </w:pPr>
    </w:p>
    <w:p w14:paraId="320A06CF" w14:textId="77777777" w:rsidR="00AD1FF3" w:rsidRDefault="00AD214E">
      <w:pPr>
        <w:pStyle w:val="BodyText"/>
        <w:spacing w:line="276" w:lineRule="auto"/>
        <w:ind w:left="3809" w:right="3796"/>
        <w:jc w:val="center"/>
      </w:pPr>
      <w:r>
        <w:t>Responsabil legal,</w:t>
      </w:r>
      <w:r>
        <w:rPr>
          <w:spacing w:val="-70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prenume</w:t>
      </w:r>
    </w:p>
    <w:p w14:paraId="45B40386" w14:textId="77777777" w:rsidR="00AD1FF3" w:rsidRDefault="00AD214E">
      <w:pPr>
        <w:pStyle w:val="BodyText"/>
        <w:ind w:left="3409" w:right="3398"/>
        <w:jc w:val="center"/>
      </w:pPr>
      <w:r>
        <w:t>....................................</w:t>
      </w:r>
    </w:p>
    <w:p w14:paraId="25F7FABB" w14:textId="77777777" w:rsidR="00AD1FF3" w:rsidRDefault="00AD214E">
      <w:pPr>
        <w:pStyle w:val="BodyText"/>
        <w:spacing w:before="41"/>
        <w:ind w:left="3809" w:right="3801"/>
        <w:jc w:val="center"/>
      </w:pPr>
      <w:r>
        <w:t>Semnatura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stampila</w:t>
      </w:r>
    </w:p>
    <w:p w14:paraId="355AA39D" w14:textId="77777777" w:rsidR="00AD1FF3" w:rsidRDefault="00AD214E">
      <w:pPr>
        <w:pStyle w:val="BodyText"/>
        <w:spacing w:before="43"/>
        <w:ind w:left="3809" w:right="3799"/>
        <w:jc w:val="center"/>
      </w:pPr>
      <w:r>
        <w:t>……………………………</w:t>
      </w:r>
    </w:p>
    <w:sectPr w:rsidR="00AD1FF3">
      <w:type w:val="continuous"/>
      <w:pgSz w:w="12240" w:h="15840"/>
      <w:pgMar w:top="1500" w:right="9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C53"/>
    <w:multiLevelType w:val="hybridMultilevel"/>
    <w:tmpl w:val="A0266672"/>
    <w:lvl w:ilvl="0" w:tplc="BF14E00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E7962222">
      <w:numFmt w:val="bullet"/>
      <w:lvlText w:val="•"/>
      <w:lvlJc w:val="left"/>
      <w:pPr>
        <w:ind w:left="1326" w:hanging="361"/>
      </w:pPr>
      <w:rPr>
        <w:rFonts w:hint="default"/>
        <w:lang w:val="ro-RO" w:eastAsia="en-US" w:bidi="ar-SA"/>
      </w:rPr>
    </w:lvl>
    <w:lvl w:ilvl="2" w:tplc="B8367D6C">
      <w:numFmt w:val="bullet"/>
      <w:lvlText w:val="•"/>
      <w:lvlJc w:val="left"/>
      <w:pPr>
        <w:ind w:left="2172" w:hanging="361"/>
      </w:pPr>
      <w:rPr>
        <w:rFonts w:hint="default"/>
        <w:lang w:val="ro-RO" w:eastAsia="en-US" w:bidi="ar-SA"/>
      </w:rPr>
    </w:lvl>
    <w:lvl w:ilvl="3" w:tplc="1F74E5F2">
      <w:numFmt w:val="bullet"/>
      <w:lvlText w:val="•"/>
      <w:lvlJc w:val="left"/>
      <w:pPr>
        <w:ind w:left="3018" w:hanging="361"/>
      </w:pPr>
      <w:rPr>
        <w:rFonts w:hint="default"/>
        <w:lang w:val="ro-RO" w:eastAsia="en-US" w:bidi="ar-SA"/>
      </w:rPr>
    </w:lvl>
    <w:lvl w:ilvl="4" w:tplc="39E8F52C">
      <w:numFmt w:val="bullet"/>
      <w:lvlText w:val="•"/>
      <w:lvlJc w:val="left"/>
      <w:pPr>
        <w:ind w:left="3864" w:hanging="361"/>
      </w:pPr>
      <w:rPr>
        <w:rFonts w:hint="default"/>
        <w:lang w:val="ro-RO" w:eastAsia="en-US" w:bidi="ar-SA"/>
      </w:rPr>
    </w:lvl>
    <w:lvl w:ilvl="5" w:tplc="5C2696E8">
      <w:numFmt w:val="bullet"/>
      <w:lvlText w:val="•"/>
      <w:lvlJc w:val="left"/>
      <w:pPr>
        <w:ind w:left="4710" w:hanging="361"/>
      </w:pPr>
      <w:rPr>
        <w:rFonts w:hint="default"/>
        <w:lang w:val="ro-RO" w:eastAsia="en-US" w:bidi="ar-SA"/>
      </w:rPr>
    </w:lvl>
    <w:lvl w:ilvl="6" w:tplc="BE2073BE">
      <w:numFmt w:val="bullet"/>
      <w:lvlText w:val="•"/>
      <w:lvlJc w:val="left"/>
      <w:pPr>
        <w:ind w:left="5556" w:hanging="361"/>
      </w:pPr>
      <w:rPr>
        <w:rFonts w:hint="default"/>
        <w:lang w:val="ro-RO" w:eastAsia="en-US" w:bidi="ar-SA"/>
      </w:rPr>
    </w:lvl>
    <w:lvl w:ilvl="7" w:tplc="DD848E12">
      <w:numFmt w:val="bullet"/>
      <w:lvlText w:val="•"/>
      <w:lvlJc w:val="left"/>
      <w:pPr>
        <w:ind w:left="6402" w:hanging="361"/>
      </w:pPr>
      <w:rPr>
        <w:rFonts w:hint="default"/>
        <w:lang w:val="ro-RO" w:eastAsia="en-US" w:bidi="ar-SA"/>
      </w:rPr>
    </w:lvl>
    <w:lvl w:ilvl="8" w:tplc="D096B188">
      <w:numFmt w:val="bullet"/>
      <w:lvlText w:val="•"/>
      <w:lvlJc w:val="left"/>
      <w:pPr>
        <w:ind w:left="7248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2705137A"/>
    <w:multiLevelType w:val="hybridMultilevel"/>
    <w:tmpl w:val="D854AC28"/>
    <w:lvl w:ilvl="0" w:tplc="1FBA9BA0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1" w:tplc="C85ABF84">
      <w:numFmt w:val="bullet"/>
      <w:lvlText w:val="•"/>
      <w:lvlJc w:val="left"/>
      <w:pPr>
        <w:ind w:left="2406" w:hanging="361"/>
      </w:pPr>
      <w:rPr>
        <w:rFonts w:hint="default"/>
        <w:lang w:val="ro-RO" w:eastAsia="en-US" w:bidi="ar-SA"/>
      </w:rPr>
    </w:lvl>
    <w:lvl w:ilvl="2" w:tplc="C3509018">
      <w:numFmt w:val="bullet"/>
      <w:lvlText w:val="•"/>
      <w:lvlJc w:val="left"/>
      <w:pPr>
        <w:ind w:left="3252" w:hanging="361"/>
      </w:pPr>
      <w:rPr>
        <w:rFonts w:hint="default"/>
        <w:lang w:val="ro-RO" w:eastAsia="en-US" w:bidi="ar-SA"/>
      </w:rPr>
    </w:lvl>
    <w:lvl w:ilvl="3" w:tplc="58E267CC">
      <w:numFmt w:val="bullet"/>
      <w:lvlText w:val="•"/>
      <w:lvlJc w:val="left"/>
      <w:pPr>
        <w:ind w:left="4098" w:hanging="361"/>
      </w:pPr>
      <w:rPr>
        <w:rFonts w:hint="default"/>
        <w:lang w:val="ro-RO" w:eastAsia="en-US" w:bidi="ar-SA"/>
      </w:rPr>
    </w:lvl>
    <w:lvl w:ilvl="4" w:tplc="694E67A2">
      <w:numFmt w:val="bullet"/>
      <w:lvlText w:val="•"/>
      <w:lvlJc w:val="left"/>
      <w:pPr>
        <w:ind w:left="4944" w:hanging="361"/>
      </w:pPr>
      <w:rPr>
        <w:rFonts w:hint="default"/>
        <w:lang w:val="ro-RO" w:eastAsia="en-US" w:bidi="ar-SA"/>
      </w:rPr>
    </w:lvl>
    <w:lvl w:ilvl="5" w:tplc="47A29D78">
      <w:numFmt w:val="bullet"/>
      <w:lvlText w:val="•"/>
      <w:lvlJc w:val="left"/>
      <w:pPr>
        <w:ind w:left="5790" w:hanging="361"/>
      </w:pPr>
      <w:rPr>
        <w:rFonts w:hint="default"/>
        <w:lang w:val="ro-RO" w:eastAsia="en-US" w:bidi="ar-SA"/>
      </w:rPr>
    </w:lvl>
    <w:lvl w:ilvl="6" w:tplc="6E702138">
      <w:numFmt w:val="bullet"/>
      <w:lvlText w:val="•"/>
      <w:lvlJc w:val="left"/>
      <w:pPr>
        <w:ind w:left="6636" w:hanging="361"/>
      </w:pPr>
      <w:rPr>
        <w:rFonts w:hint="default"/>
        <w:lang w:val="ro-RO" w:eastAsia="en-US" w:bidi="ar-SA"/>
      </w:rPr>
    </w:lvl>
    <w:lvl w:ilvl="7" w:tplc="B204BEF4">
      <w:numFmt w:val="bullet"/>
      <w:lvlText w:val="•"/>
      <w:lvlJc w:val="left"/>
      <w:pPr>
        <w:ind w:left="7482" w:hanging="361"/>
      </w:pPr>
      <w:rPr>
        <w:rFonts w:hint="default"/>
        <w:lang w:val="ro-RO" w:eastAsia="en-US" w:bidi="ar-SA"/>
      </w:rPr>
    </w:lvl>
    <w:lvl w:ilvl="8" w:tplc="4E82580E">
      <w:numFmt w:val="bullet"/>
      <w:lvlText w:val="•"/>
      <w:lvlJc w:val="left"/>
      <w:pPr>
        <w:ind w:left="8328" w:hanging="361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F3"/>
    <w:rsid w:val="002D1570"/>
    <w:rsid w:val="004E36BB"/>
    <w:rsid w:val="00AD1FF3"/>
    <w:rsid w:val="00AD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2200"/>
  <w15:docId w15:val="{AA4ECBAE-27E6-4233-9258-C8B771DD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2220" w:right="2201" w:firstLine="6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Ghizdeanu</cp:lastModifiedBy>
  <cp:revision>2</cp:revision>
  <dcterms:created xsi:type="dcterms:W3CDTF">2023-07-13T15:56:00Z</dcterms:created>
  <dcterms:modified xsi:type="dcterms:W3CDTF">2023-07-13T15:56:00Z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2023-01-19T00:00:00Z</vt:filetime>
  </property>
</Properties>
</file>