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C3" w:rsidRPr="00597A3A" w:rsidRDefault="003C06C3" w:rsidP="0078729D">
      <w:pPr>
        <w:spacing w:line="276" w:lineRule="auto"/>
        <w:jc w:val="center"/>
        <w:rPr>
          <w:rFonts w:ascii="Trebuchet MS" w:hAnsi="Trebuchet MS"/>
          <w:b/>
          <w:sz w:val="22"/>
          <w:szCs w:val="22"/>
          <w:lang w:val="it-IT"/>
        </w:rPr>
      </w:pPr>
      <w:bookmarkStart w:id="0" w:name="_GoBack"/>
      <w:bookmarkEnd w:id="0"/>
      <w:r w:rsidRPr="00597A3A">
        <w:rPr>
          <w:rFonts w:ascii="Trebuchet MS" w:hAnsi="Trebuchet MS"/>
          <w:b/>
          <w:sz w:val="22"/>
          <w:szCs w:val="22"/>
          <w:lang w:val="it-IT"/>
        </w:rPr>
        <w:t>Denumirea măsurii – CODUL Măsurii</w:t>
      </w:r>
    </w:p>
    <w:p w:rsidR="00CE4085" w:rsidRPr="00597A3A" w:rsidRDefault="001C671C" w:rsidP="0078729D">
      <w:pPr>
        <w:spacing w:line="276" w:lineRule="auto"/>
        <w:jc w:val="center"/>
        <w:rPr>
          <w:rFonts w:ascii="Trebuchet MS" w:hAnsi="Trebuchet MS"/>
          <w:b/>
          <w:sz w:val="22"/>
          <w:szCs w:val="22"/>
          <w:lang w:val="it-IT"/>
        </w:rPr>
      </w:pPr>
      <w:r w:rsidRPr="00597A3A">
        <w:rPr>
          <w:rFonts w:ascii="Trebuchet MS" w:hAnsi="Trebuchet MS"/>
          <w:b/>
          <w:sz w:val="22"/>
          <w:szCs w:val="22"/>
          <w:lang w:val="it-IT"/>
        </w:rPr>
        <w:t xml:space="preserve">Proiecte de investiții </w:t>
      </w:r>
      <w:r w:rsidR="00843B24" w:rsidRPr="00597A3A">
        <w:rPr>
          <w:rFonts w:ascii="Trebuchet MS" w:hAnsi="Trebuchet MS"/>
          <w:b/>
          <w:sz w:val="22"/>
          <w:szCs w:val="22"/>
          <w:lang w:val="it-IT"/>
        </w:rPr>
        <w:t xml:space="preserve">pentru creșterea valorii adăugate a produselor locale </w:t>
      </w:r>
      <w:r w:rsidR="001D2AE8" w:rsidRPr="00597A3A">
        <w:rPr>
          <w:rFonts w:ascii="Trebuchet MS" w:hAnsi="Trebuchet MS"/>
          <w:b/>
          <w:sz w:val="22"/>
          <w:szCs w:val="22"/>
          <w:lang w:val="it-IT"/>
        </w:rPr>
        <w:t>M1</w:t>
      </w:r>
      <w:r w:rsidR="00843B24" w:rsidRPr="00597A3A">
        <w:rPr>
          <w:rFonts w:ascii="Trebuchet MS" w:hAnsi="Trebuchet MS"/>
          <w:b/>
          <w:sz w:val="22"/>
          <w:szCs w:val="22"/>
          <w:lang w:val="it-IT"/>
        </w:rPr>
        <w:t>/3</w:t>
      </w:r>
      <w:r w:rsidR="00300C6B" w:rsidRPr="00597A3A">
        <w:rPr>
          <w:rFonts w:ascii="Trebuchet MS" w:hAnsi="Trebuchet MS"/>
          <w:b/>
          <w:sz w:val="22"/>
          <w:szCs w:val="22"/>
          <w:lang w:val="it-IT"/>
        </w:rPr>
        <w:t>A</w:t>
      </w:r>
    </w:p>
    <w:tbl>
      <w:tblPr>
        <w:tblpPr w:leftFromText="180" w:rightFromText="180" w:vertAnchor="text" w:tblpXSpec="center" w:tblpY="1"/>
        <w:tblOverlap w:val="never"/>
        <w:tblW w:w="5220" w:type="dxa"/>
        <w:tblLook w:val="04A0" w:firstRow="1" w:lastRow="0" w:firstColumn="1" w:lastColumn="0" w:noHBand="0" w:noVBand="1"/>
      </w:tblPr>
      <w:tblGrid>
        <w:gridCol w:w="2620"/>
        <w:gridCol w:w="1640"/>
        <w:gridCol w:w="960"/>
      </w:tblGrid>
      <w:tr w:rsidR="00D2196B" w:rsidRPr="00597A3A" w:rsidTr="00597A3A">
        <w:trPr>
          <w:trHeight w:val="330"/>
        </w:trPr>
        <w:tc>
          <w:tcPr>
            <w:tcW w:w="2620" w:type="dxa"/>
            <w:tcBorders>
              <w:top w:val="nil"/>
              <w:left w:val="nil"/>
              <w:bottom w:val="nil"/>
              <w:right w:val="nil"/>
            </w:tcBorders>
            <w:shd w:val="clear" w:color="auto" w:fill="auto"/>
            <w:noWrap/>
            <w:vAlign w:val="center"/>
            <w:hideMark/>
          </w:tcPr>
          <w:p w:rsidR="00D2196B" w:rsidRPr="00597A3A" w:rsidRDefault="00D2196B" w:rsidP="0078729D">
            <w:pPr>
              <w:spacing w:line="276" w:lineRule="auto"/>
              <w:jc w:val="both"/>
              <w:rPr>
                <w:rFonts w:ascii="Trebuchet MS" w:hAnsi="Trebuchet MS"/>
                <w:b/>
                <w:bCs/>
                <w:color w:val="000000"/>
                <w:sz w:val="22"/>
                <w:szCs w:val="22"/>
                <w:lang w:val="ro-RO"/>
              </w:rPr>
            </w:pPr>
            <w:r w:rsidRPr="00597A3A">
              <w:rPr>
                <w:rFonts w:ascii="Trebuchet MS" w:hAnsi="Trebuchet MS"/>
                <w:b/>
                <w:bCs/>
                <w:color w:val="000000"/>
                <w:sz w:val="22"/>
                <w:szCs w:val="22"/>
                <w:lang w:val="ro-RO"/>
              </w:rPr>
              <w:t>Tipul măsurii:</w:t>
            </w:r>
          </w:p>
        </w:tc>
        <w:tc>
          <w:tcPr>
            <w:tcW w:w="1640" w:type="dxa"/>
            <w:tcBorders>
              <w:top w:val="nil"/>
              <w:left w:val="nil"/>
              <w:bottom w:val="nil"/>
              <w:right w:val="nil"/>
            </w:tcBorders>
            <w:shd w:val="clear" w:color="auto" w:fill="auto"/>
            <w:noWrap/>
            <w:vAlign w:val="bottom"/>
            <w:hideMark/>
          </w:tcPr>
          <w:p w:rsidR="00D2196B" w:rsidRPr="00597A3A" w:rsidRDefault="00D2196B" w:rsidP="0078729D">
            <w:pPr>
              <w:spacing w:line="276" w:lineRule="auto"/>
              <w:jc w:val="both"/>
              <w:rPr>
                <w:rFonts w:ascii="Trebuchet MS" w:hAnsi="Trebuchet MS"/>
                <w:color w:val="000000"/>
                <w:sz w:val="22"/>
                <w:szCs w:val="22"/>
              </w:rPr>
            </w:pPr>
          </w:p>
        </w:tc>
        <w:tc>
          <w:tcPr>
            <w:tcW w:w="960" w:type="dxa"/>
            <w:tcBorders>
              <w:top w:val="nil"/>
              <w:left w:val="nil"/>
              <w:bottom w:val="nil"/>
              <w:right w:val="nil"/>
            </w:tcBorders>
            <w:shd w:val="clear" w:color="auto" w:fill="auto"/>
            <w:noWrap/>
            <w:vAlign w:val="bottom"/>
            <w:hideMark/>
          </w:tcPr>
          <w:p w:rsidR="00D2196B" w:rsidRPr="00597A3A" w:rsidRDefault="00D2196B" w:rsidP="0078729D">
            <w:pPr>
              <w:spacing w:line="276" w:lineRule="auto"/>
              <w:jc w:val="both"/>
              <w:rPr>
                <w:rFonts w:ascii="Trebuchet MS" w:hAnsi="Trebuchet MS"/>
                <w:color w:val="FF0000"/>
                <w:sz w:val="22"/>
                <w:szCs w:val="22"/>
              </w:rPr>
            </w:pPr>
          </w:p>
        </w:tc>
      </w:tr>
      <w:tr w:rsidR="00D2196B" w:rsidRPr="00597A3A" w:rsidTr="00597A3A">
        <w:trPr>
          <w:trHeight w:val="330"/>
        </w:trPr>
        <w:tc>
          <w:tcPr>
            <w:tcW w:w="2620" w:type="dxa"/>
            <w:tcBorders>
              <w:top w:val="nil"/>
              <w:left w:val="nil"/>
              <w:bottom w:val="nil"/>
              <w:right w:val="nil"/>
            </w:tcBorders>
            <w:shd w:val="clear" w:color="auto" w:fill="auto"/>
            <w:noWrap/>
            <w:vAlign w:val="center"/>
            <w:hideMark/>
          </w:tcPr>
          <w:p w:rsidR="00D2196B" w:rsidRPr="00597A3A" w:rsidRDefault="00D2196B" w:rsidP="0078729D">
            <w:pPr>
              <w:spacing w:line="276" w:lineRule="auto"/>
              <w:jc w:val="both"/>
              <w:rPr>
                <w:rFonts w:ascii="Trebuchet MS" w:hAnsi="Trebuchet MS"/>
                <w:color w:val="000000"/>
                <w:sz w:val="22"/>
                <w:szCs w:val="22"/>
              </w:rPr>
            </w:pPr>
            <w:r w:rsidRPr="00597A3A">
              <w:rPr>
                <w:rFonts w:ascii="Trebuchet MS" w:hAnsi="Trebuchet MS"/>
                <w:color w:val="000000"/>
                <w:sz w:val="22"/>
                <w:szCs w:val="22"/>
              </w:rPr>
              <w:t>INVESTIȚII</w:t>
            </w:r>
          </w:p>
        </w:tc>
        <w:tc>
          <w:tcPr>
            <w:tcW w:w="1640" w:type="dxa"/>
            <w:tcBorders>
              <w:top w:val="nil"/>
              <w:left w:val="nil"/>
              <w:bottom w:val="nil"/>
              <w:right w:val="nil"/>
            </w:tcBorders>
            <w:shd w:val="clear" w:color="auto" w:fill="auto"/>
            <w:noWrap/>
            <w:vAlign w:val="bottom"/>
            <w:hideMark/>
          </w:tcPr>
          <w:p w:rsidR="00D2196B" w:rsidRPr="00597A3A" w:rsidRDefault="00D2196B" w:rsidP="0078729D">
            <w:pPr>
              <w:spacing w:line="276" w:lineRule="auto"/>
              <w:jc w:val="both"/>
              <w:rPr>
                <w:rFonts w:ascii="Trebuchet MS" w:hAnsi="Trebuchet MS"/>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96B" w:rsidRPr="00597A3A" w:rsidRDefault="00D2196B" w:rsidP="0078729D">
            <w:pPr>
              <w:spacing w:line="276" w:lineRule="auto"/>
              <w:jc w:val="both"/>
              <w:rPr>
                <w:rFonts w:ascii="Trebuchet MS" w:hAnsi="Trebuchet MS"/>
                <w:b/>
                <w:bCs/>
                <w:color w:val="000000"/>
                <w:sz w:val="22"/>
                <w:szCs w:val="22"/>
              </w:rPr>
            </w:pPr>
            <w:r w:rsidRPr="00597A3A">
              <w:rPr>
                <w:rFonts w:ascii="Trebuchet MS" w:hAnsi="Trebuchet MS"/>
                <w:b/>
                <w:bCs/>
                <w:color w:val="000000"/>
                <w:sz w:val="22"/>
                <w:szCs w:val="22"/>
              </w:rPr>
              <w:t> </w:t>
            </w:r>
            <w:r w:rsidR="001F064A" w:rsidRPr="00597A3A">
              <w:rPr>
                <w:rFonts w:ascii="Trebuchet MS" w:hAnsi="Trebuchet MS"/>
                <w:b/>
                <w:bCs/>
                <w:color w:val="000000"/>
                <w:sz w:val="22"/>
                <w:szCs w:val="22"/>
              </w:rPr>
              <w:t>x</w:t>
            </w:r>
          </w:p>
        </w:tc>
      </w:tr>
      <w:tr w:rsidR="00D2196B" w:rsidRPr="00597A3A" w:rsidTr="00597A3A">
        <w:trPr>
          <w:trHeight w:val="330"/>
        </w:trPr>
        <w:tc>
          <w:tcPr>
            <w:tcW w:w="2620" w:type="dxa"/>
            <w:tcBorders>
              <w:top w:val="nil"/>
              <w:left w:val="nil"/>
              <w:bottom w:val="nil"/>
              <w:right w:val="nil"/>
            </w:tcBorders>
            <w:shd w:val="clear" w:color="auto" w:fill="auto"/>
            <w:noWrap/>
            <w:vAlign w:val="center"/>
            <w:hideMark/>
          </w:tcPr>
          <w:p w:rsidR="00D2196B" w:rsidRPr="00AF1C5B" w:rsidRDefault="00D2196B" w:rsidP="0078729D">
            <w:pPr>
              <w:spacing w:line="276" w:lineRule="auto"/>
              <w:jc w:val="both"/>
              <w:rPr>
                <w:rFonts w:ascii="Trebuchet MS" w:hAnsi="Trebuchet MS"/>
                <w:sz w:val="22"/>
                <w:szCs w:val="22"/>
              </w:rPr>
            </w:pPr>
            <w:r w:rsidRPr="00AF1C5B">
              <w:rPr>
                <w:rFonts w:ascii="Trebuchet MS" w:hAnsi="Trebuchet MS"/>
                <w:sz w:val="22"/>
                <w:szCs w:val="22"/>
              </w:rPr>
              <w:t>SERVICII</w:t>
            </w:r>
          </w:p>
        </w:tc>
        <w:tc>
          <w:tcPr>
            <w:tcW w:w="1640" w:type="dxa"/>
            <w:tcBorders>
              <w:top w:val="nil"/>
              <w:left w:val="nil"/>
              <w:bottom w:val="nil"/>
              <w:right w:val="nil"/>
            </w:tcBorders>
            <w:shd w:val="clear" w:color="auto" w:fill="auto"/>
            <w:noWrap/>
            <w:vAlign w:val="bottom"/>
            <w:hideMark/>
          </w:tcPr>
          <w:p w:rsidR="00D2196B" w:rsidRPr="00597A3A" w:rsidRDefault="00D2196B" w:rsidP="0078729D">
            <w:pPr>
              <w:spacing w:line="276" w:lineRule="auto"/>
              <w:jc w:val="both"/>
              <w:rPr>
                <w:rFonts w:ascii="Trebuchet MS" w:hAnsi="Trebuchet MS"/>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2196B" w:rsidRPr="00597A3A" w:rsidRDefault="00D2196B" w:rsidP="0078729D">
            <w:pPr>
              <w:spacing w:line="276" w:lineRule="auto"/>
              <w:jc w:val="both"/>
              <w:rPr>
                <w:rFonts w:ascii="Trebuchet MS" w:hAnsi="Trebuchet MS"/>
                <w:b/>
                <w:bCs/>
                <w:color w:val="000000"/>
                <w:sz w:val="22"/>
                <w:szCs w:val="22"/>
              </w:rPr>
            </w:pPr>
            <w:r w:rsidRPr="00597A3A">
              <w:rPr>
                <w:rFonts w:ascii="Trebuchet MS" w:hAnsi="Trebuchet MS"/>
                <w:b/>
                <w:bCs/>
                <w:color w:val="000000"/>
                <w:sz w:val="22"/>
                <w:szCs w:val="22"/>
              </w:rPr>
              <w:t> </w:t>
            </w:r>
          </w:p>
        </w:tc>
      </w:tr>
      <w:tr w:rsidR="00D2196B" w:rsidRPr="00597A3A" w:rsidTr="00597A3A">
        <w:trPr>
          <w:trHeight w:val="330"/>
        </w:trPr>
        <w:tc>
          <w:tcPr>
            <w:tcW w:w="2620" w:type="dxa"/>
            <w:tcBorders>
              <w:top w:val="nil"/>
              <w:left w:val="nil"/>
              <w:bottom w:val="nil"/>
              <w:right w:val="nil"/>
            </w:tcBorders>
            <w:shd w:val="clear" w:color="auto" w:fill="auto"/>
            <w:noWrap/>
            <w:vAlign w:val="bottom"/>
            <w:hideMark/>
          </w:tcPr>
          <w:p w:rsidR="00D2196B" w:rsidRPr="00597A3A" w:rsidRDefault="00D2196B" w:rsidP="0078729D">
            <w:pPr>
              <w:spacing w:line="276" w:lineRule="auto"/>
              <w:jc w:val="both"/>
              <w:rPr>
                <w:rFonts w:ascii="Trebuchet MS" w:hAnsi="Trebuchet MS"/>
                <w:color w:val="000000"/>
                <w:sz w:val="22"/>
                <w:szCs w:val="22"/>
              </w:rPr>
            </w:pPr>
            <w:r w:rsidRPr="00597A3A">
              <w:rPr>
                <w:rFonts w:ascii="Trebuchet MS" w:hAnsi="Trebuchet MS"/>
                <w:color w:val="000000"/>
                <w:sz w:val="22"/>
                <w:szCs w:val="22"/>
              </w:rPr>
              <w:t>SPRIJIN FORFETAR</w:t>
            </w:r>
          </w:p>
        </w:tc>
        <w:tc>
          <w:tcPr>
            <w:tcW w:w="1640" w:type="dxa"/>
            <w:tcBorders>
              <w:top w:val="nil"/>
              <w:left w:val="nil"/>
              <w:bottom w:val="nil"/>
              <w:right w:val="nil"/>
            </w:tcBorders>
            <w:shd w:val="clear" w:color="auto" w:fill="auto"/>
            <w:noWrap/>
            <w:vAlign w:val="bottom"/>
            <w:hideMark/>
          </w:tcPr>
          <w:p w:rsidR="00D2196B" w:rsidRPr="00597A3A" w:rsidRDefault="00D2196B" w:rsidP="0078729D">
            <w:pPr>
              <w:spacing w:line="276" w:lineRule="auto"/>
              <w:jc w:val="both"/>
              <w:rPr>
                <w:rFonts w:ascii="Trebuchet MS" w:hAnsi="Trebuchet MS"/>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2196B" w:rsidRPr="00597A3A" w:rsidRDefault="00D2196B" w:rsidP="0078729D">
            <w:pPr>
              <w:spacing w:line="276" w:lineRule="auto"/>
              <w:jc w:val="both"/>
              <w:rPr>
                <w:rFonts w:ascii="Trebuchet MS" w:hAnsi="Trebuchet MS"/>
                <w:b/>
                <w:bCs/>
                <w:color w:val="000000"/>
                <w:sz w:val="22"/>
                <w:szCs w:val="22"/>
              </w:rPr>
            </w:pPr>
            <w:r w:rsidRPr="00597A3A">
              <w:rPr>
                <w:rFonts w:ascii="Trebuchet MS" w:hAnsi="Trebuchet MS"/>
                <w:b/>
                <w:bCs/>
                <w:color w:val="000000"/>
                <w:sz w:val="22"/>
                <w:szCs w:val="22"/>
              </w:rPr>
              <w:t> </w:t>
            </w:r>
          </w:p>
        </w:tc>
      </w:tr>
    </w:tbl>
    <w:p w:rsidR="000850E8" w:rsidRPr="00597A3A" w:rsidRDefault="00C85702" w:rsidP="0078729D">
      <w:pPr>
        <w:spacing w:line="276" w:lineRule="auto"/>
        <w:jc w:val="both"/>
        <w:rPr>
          <w:rFonts w:ascii="Trebuchet MS" w:hAnsi="Trebuchet MS"/>
          <w:b/>
          <w:sz w:val="22"/>
          <w:szCs w:val="22"/>
          <w:lang w:val="it-IT"/>
        </w:rPr>
      </w:pPr>
      <w:r w:rsidRPr="00597A3A">
        <w:rPr>
          <w:rFonts w:ascii="Trebuchet MS" w:hAnsi="Trebuchet MS"/>
          <w:sz w:val="22"/>
          <w:szCs w:val="22"/>
          <w:lang w:val="it-IT"/>
        </w:rPr>
        <w:br w:type="textWrapping" w:clear="all"/>
      </w:r>
      <w:bookmarkStart w:id="1" w:name="_Toc444709881"/>
      <w:r w:rsidR="004D6AAA" w:rsidRPr="00597A3A">
        <w:rPr>
          <w:rFonts w:ascii="Trebuchet MS" w:hAnsi="Trebuchet MS"/>
          <w:b/>
          <w:sz w:val="22"/>
          <w:szCs w:val="22"/>
          <w:lang w:val="it-IT"/>
        </w:rPr>
        <w:t>1.</w:t>
      </w:r>
      <w:r w:rsidR="000850E8" w:rsidRPr="00597A3A">
        <w:rPr>
          <w:rFonts w:ascii="Trebuchet MS" w:hAnsi="Trebuchet MS"/>
          <w:b/>
          <w:sz w:val="22"/>
          <w:szCs w:val="22"/>
          <w:lang w:val="it-IT"/>
        </w:rPr>
        <w:t>Descrierea generala a masurii</w:t>
      </w:r>
      <w:bookmarkEnd w:id="1"/>
      <w:r w:rsidR="008F69E0" w:rsidRPr="00597A3A">
        <w:rPr>
          <w:rFonts w:ascii="Trebuchet MS" w:hAnsi="Trebuchet MS"/>
          <w:b/>
          <w:sz w:val="22"/>
          <w:szCs w:val="22"/>
          <w:lang w:val="it-IT"/>
        </w:rPr>
        <w:t>, inclusiv a logicii de intervenție a acesteia și a contribuției la prioritățile strategiei, la domeniile de intervenție, la obiectivele transversale și a complementarității cu alte măsuri din SDL</w:t>
      </w:r>
    </w:p>
    <w:p w:rsidR="005E6746" w:rsidRPr="00597A3A" w:rsidRDefault="005E6746"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Restructurarea sectorului agricol, absolut necesară pentru implementarea dezvoltării durabile a mediului rural, implică preocuparea permanentă pentru creşterea performanţelor economice a exploataţiilor agricole concomitent cu introducerea mă</w:t>
      </w:r>
      <w:r w:rsidR="00B52ADA" w:rsidRPr="00597A3A">
        <w:rPr>
          <w:rFonts w:ascii="Trebuchet MS" w:hAnsi="Trebuchet MS"/>
          <w:sz w:val="22"/>
          <w:szCs w:val="22"/>
          <w:lang w:val="it-IT"/>
        </w:rPr>
        <w:t>surilor de protecţie a mediului.</w:t>
      </w:r>
      <w:r w:rsidRPr="00597A3A">
        <w:rPr>
          <w:rFonts w:ascii="Trebuchet MS" w:hAnsi="Trebuchet MS"/>
          <w:sz w:val="22"/>
          <w:szCs w:val="22"/>
          <w:lang w:val="it-IT"/>
        </w:rPr>
        <w:t xml:space="preserve">Pentru realizarea acestor obiective sunt necesare măsuri de reducere a costurilor, </w:t>
      </w:r>
      <w:r w:rsidR="00B52ADA" w:rsidRPr="00597A3A">
        <w:rPr>
          <w:rFonts w:ascii="Trebuchet MS" w:hAnsi="Trebuchet MS"/>
          <w:sz w:val="22"/>
          <w:szCs w:val="22"/>
          <w:lang w:val="it-IT"/>
        </w:rPr>
        <w:t>redimensionarea</w:t>
      </w:r>
      <w:r w:rsidRPr="00597A3A">
        <w:rPr>
          <w:rFonts w:ascii="Trebuchet MS" w:hAnsi="Trebuchet MS"/>
          <w:sz w:val="22"/>
          <w:szCs w:val="22"/>
          <w:lang w:val="it-IT"/>
        </w:rPr>
        <w:t xml:space="preserve"> fermelor, promovarea inovaţiei, orientarea către piaţă, investiţii în capitalul fizic şi uman, diversificarea activităţilor economice, obţinerea de produse</w:t>
      </w:r>
      <w:r w:rsidR="00DC12C7" w:rsidRPr="00597A3A">
        <w:rPr>
          <w:rFonts w:ascii="Trebuchet MS" w:hAnsi="Trebuchet MS"/>
          <w:sz w:val="22"/>
          <w:szCs w:val="22"/>
          <w:lang w:val="it-IT"/>
        </w:rPr>
        <w:t xml:space="preserve"> noi,</w:t>
      </w:r>
      <w:r w:rsidRPr="00597A3A">
        <w:rPr>
          <w:rFonts w:ascii="Trebuchet MS" w:hAnsi="Trebuchet MS"/>
          <w:sz w:val="22"/>
          <w:szCs w:val="22"/>
          <w:lang w:val="it-IT"/>
        </w:rPr>
        <w:t xml:space="preserve"> de calitate, ecologice, folosirea de tehnologii mai puţin poluante.</w:t>
      </w:r>
    </w:p>
    <w:p w:rsidR="003E7C02" w:rsidRPr="00597A3A" w:rsidRDefault="003E7C02"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Așa cum reiese și din analiza diagnostic și SWOT, în ciuda potențialului pe anumite domenii ale agriculturii (îndeosebi creșterea animalelor), teritoriul are listate ca puncte slabe absența unităților de procesare. Astfel, această măsură intervine asupra acestei nevoi, însă într-o manieră care să permită o rezolvare cât mai amplă a problemei: lanțurile valorice pentru anumite produse cu potențial (cum ar fi carnea și lactatele) nu au doar o „verigă” lipsă, ci mai multe, deoarece în teritoriu nu există decât producția primară. Pentru ca următoarele „verigi” să dea dovadă de sustenabilitate, nu este suficientă investirea în colectare sau procesare sau depozitare sau distribuție, ci trebuie asigurată o închidere cât mai completă a rețelei. Prin sprijinirea unor acțiuni sincronizate și integrate ale mai multor proiecte din lanțurile valorice, acestea se vor dezvolta mai complet, cu produse a căror valoare adăugată este realizată în teritoriu.</w:t>
      </w:r>
    </w:p>
    <w:p w:rsidR="003F74F1" w:rsidRPr="00597A3A" w:rsidRDefault="00C66991" w:rsidP="0078729D">
      <w:pPr>
        <w:spacing w:line="276" w:lineRule="auto"/>
        <w:jc w:val="both"/>
        <w:rPr>
          <w:rFonts w:ascii="Trebuchet MS" w:hAnsi="Trebuchet MS"/>
          <w:sz w:val="22"/>
          <w:szCs w:val="22"/>
          <w:lang w:val="ro-RO"/>
        </w:rPr>
      </w:pPr>
      <w:r w:rsidRPr="00597A3A">
        <w:rPr>
          <w:rFonts w:ascii="Trebuchet MS" w:hAnsi="Trebuchet MS"/>
          <w:sz w:val="22"/>
          <w:szCs w:val="22"/>
          <w:lang w:val="ro-RO"/>
        </w:rPr>
        <w:t>Concluzi</w:t>
      </w:r>
      <w:r w:rsidR="002A56A5" w:rsidRPr="00597A3A">
        <w:rPr>
          <w:rFonts w:ascii="Trebuchet MS" w:hAnsi="Trebuchet MS"/>
          <w:sz w:val="22"/>
          <w:szCs w:val="22"/>
          <w:lang w:val="ro-RO"/>
        </w:rPr>
        <w:t xml:space="preserve">ile analizei SWOT arată însă că implementarea acestei măsuri este necesară pentru </w:t>
      </w:r>
      <w:r w:rsidR="00544DE4" w:rsidRPr="00597A3A">
        <w:rPr>
          <w:rFonts w:ascii="Trebuchet MS" w:hAnsi="Trebuchet MS"/>
          <w:sz w:val="22"/>
          <w:szCs w:val="22"/>
          <w:lang w:val="ro-RO"/>
        </w:rPr>
        <w:t>încurajarea unor activități economice care lipsesc din teritoriu și de care este nevoie pentru ca produsele și serviciile să formeze un lanț valoric complet, care să aducă valoare adăugată.</w:t>
      </w:r>
    </w:p>
    <w:p w:rsidR="00034CED" w:rsidRPr="00597A3A" w:rsidRDefault="00034CED" w:rsidP="0078729D">
      <w:pPr>
        <w:spacing w:line="276" w:lineRule="auto"/>
        <w:jc w:val="both"/>
        <w:rPr>
          <w:rFonts w:ascii="Trebuchet MS" w:hAnsi="Trebuchet MS"/>
          <w:sz w:val="22"/>
          <w:szCs w:val="22"/>
          <w:lang w:val="it-IT"/>
        </w:rPr>
      </w:pPr>
      <w:r w:rsidRPr="00597A3A">
        <w:rPr>
          <w:rFonts w:ascii="Trebuchet MS" w:hAnsi="Trebuchet MS"/>
          <w:b/>
          <w:sz w:val="22"/>
          <w:szCs w:val="22"/>
          <w:lang w:val="it-IT"/>
        </w:rPr>
        <w:t xml:space="preserve">Obiectiv(e) de dezvoltare rurală </w:t>
      </w:r>
      <w:r w:rsidRPr="00597A3A">
        <w:rPr>
          <w:rFonts w:ascii="Trebuchet MS" w:hAnsi="Trebuchet MS"/>
          <w:sz w:val="22"/>
          <w:szCs w:val="22"/>
          <w:lang w:val="it-IT"/>
        </w:rPr>
        <w:t>”</w:t>
      </w:r>
      <w:r w:rsidR="003B3B90" w:rsidRPr="00597A3A">
        <w:rPr>
          <w:rFonts w:ascii="Trebuchet MS" w:hAnsi="Trebuchet MS"/>
          <w:sz w:val="22"/>
          <w:szCs w:val="22"/>
          <w:lang w:val="it-IT"/>
        </w:rPr>
        <w:t>Favorizarea competitivității agriculturii</w:t>
      </w:r>
      <w:r w:rsidRPr="00597A3A">
        <w:rPr>
          <w:rFonts w:ascii="Trebuchet MS" w:hAnsi="Trebuchet MS"/>
          <w:sz w:val="22"/>
          <w:szCs w:val="22"/>
          <w:lang w:val="it-IT"/>
        </w:rPr>
        <w:t>”  ale Reg. (UE) nr. 1305/2013, art. 4, la care contribuie.</w:t>
      </w:r>
    </w:p>
    <w:p w:rsidR="00034CED" w:rsidRPr="00597A3A" w:rsidRDefault="00034CED" w:rsidP="0078729D">
      <w:pPr>
        <w:spacing w:line="276" w:lineRule="auto"/>
        <w:jc w:val="both"/>
        <w:rPr>
          <w:rFonts w:ascii="Trebuchet MS" w:hAnsi="Trebuchet MS"/>
          <w:sz w:val="22"/>
          <w:szCs w:val="22"/>
          <w:lang w:val="it-IT"/>
        </w:rPr>
      </w:pPr>
      <w:r w:rsidRPr="00597A3A">
        <w:rPr>
          <w:rFonts w:ascii="Trebuchet MS" w:hAnsi="Trebuchet MS"/>
          <w:b/>
          <w:sz w:val="22"/>
          <w:szCs w:val="22"/>
          <w:lang w:val="it-IT"/>
        </w:rPr>
        <w:t>Obiectiv(e) specific(e) al(e) măsurii</w:t>
      </w:r>
      <w:r w:rsidRPr="00597A3A">
        <w:rPr>
          <w:rFonts w:ascii="Trebuchet MS" w:hAnsi="Trebuchet MS"/>
          <w:sz w:val="22"/>
          <w:szCs w:val="22"/>
          <w:lang w:val="it-IT"/>
        </w:rPr>
        <w:t xml:space="preserve">:  </w:t>
      </w:r>
    </w:p>
    <w:p w:rsidR="003B3B90" w:rsidRPr="00597A3A" w:rsidRDefault="003B3B90"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 Modernizarea şi restructurarea sectorului agroalimentar în vederea creşterii productivităţii muncii şi a accesului pe piaţă;</w:t>
      </w:r>
    </w:p>
    <w:p w:rsidR="003B3B90" w:rsidRPr="00597A3A" w:rsidRDefault="003B3B90"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 Creșterea gradului de prelucrare a produselor agricole primare din teritoriu;</w:t>
      </w:r>
    </w:p>
    <w:p w:rsidR="003B3B90" w:rsidRPr="00597A3A" w:rsidRDefault="003B3B90"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 Încurajarea investițiilor din sectorul agricol în vederea obţinerii de produse de calitate și complexitate crescută;</w:t>
      </w:r>
    </w:p>
    <w:p w:rsidR="003B3B90" w:rsidRPr="00597A3A" w:rsidRDefault="003B3B90"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 Îmbunătăţirea competitivităţii fermelor comerciale şi de semi-subzistenţă.</w:t>
      </w:r>
    </w:p>
    <w:p w:rsidR="00034CED" w:rsidRPr="00597A3A" w:rsidRDefault="00034CED" w:rsidP="001669E8">
      <w:pPr>
        <w:spacing w:line="276" w:lineRule="auto"/>
        <w:jc w:val="both"/>
        <w:rPr>
          <w:rFonts w:ascii="Trebuchet MS" w:hAnsi="Trebuchet MS"/>
          <w:sz w:val="22"/>
          <w:szCs w:val="22"/>
          <w:lang w:val="it-IT"/>
        </w:rPr>
      </w:pPr>
      <w:r w:rsidRPr="00597A3A">
        <w:rPr>
          <w:rFonts w:ascii="Trebuchet MS" w:hAnsi="Trebuchet MS"/>
          <w:b/>
          <w:sz w:val="22"/>
          <w:szCs w:val="22"/>
          <w:lang w:val="it-IT"/>
        </w:rPr>
        <w:t xml:space="preserve">Măsura contribuie la prioritatea/prioritățile prevăzute la art. 5, Reg. (UE) nr. 1305/2013 </w:t>
      </w:r>
      <w:r w:rsidR="00CF7FC7" w:rsidRPr="00597A3A">
        <w:rPr>
          <w:rFonts w:ascii="Trebuchet MS" w:hAnsi="Trebuchet MS"/>
          <w:b/>
          <w:sz w:val="22"/>
          <w:szCs w:val="22"/>
          <w:lang w:val="it-IT"/>
        </w:rPr>
        <w:t xml:space="preserve"> </w:t>
      </w:r>
      <w:r w:rsidR="00E7614B" w:rsidRPr="00597A3A">
        <w:rPr>
          <w:rFonts w:ascii="Trebuchet MS" w:hAnsi="Trebuchet MS"/>
          <w:sz w:val="22"/>
          <w:szCs w:val="22"/>
          <w:lang w:val="it-IT"/>
        </w:rPr>
        <w:t>numărul 3</w:t>
      </w:r>
      <w:r w:rsidR="00707567" w:rsidRPr="00597A3A">
        <w:rPr>
          <w:rFonts w:ascii="Trebuchet MS" w:hAnsi="Trebuchet MS"/>
          <w:sz w:val="22"/>
          <w:szCs w:val="22"/>
          <w:lang w:val="it-IT"/>
        </w:rPr>
        <w:t>„</w:t>
      </w:r>
      <w:r w:rsidR="00E7614B" w:rsidRPr="00597A3A">
        <w:rPr>
          <w:rFonts w:ascii="Trebuchet MS" w:hAnsi="Trebuchet MS"/>
          <w:sz w:val="22"/>
          <w:szCs w:val="22"/>
          <w:lang w:val="it-IT"/>
        </w:rPr>
        <w:t xml:space="preserve"> Promovarea organizării lanțului alimentar, inclusiv procesarea și comercializarea produselor agricole, a bunăstării animalelor și a gestionării riscurilor în agricultură </w:t>
      </w:r>
      <w:r w:rsidR="00707567" w:rsidRPr="00597A3A">
        <w:rPr>
          <w:rFonts w:ascii="Trebuchet MS" w:hAnsi="Trebuchet MS"/>
          <w:sz w:val="22"/>
          <w:szCs w:val="22"/>
          <w:lang w:val="it-IT"/>
        </w:rPr>
        <w:t>”.</w:t>
      </w:r>
    </w:p>
    <w:p w:rsidR="00034CED" w:rsidRPr="00597A3A" w:rsidRDefault="00034CED" w:rsidP="0078729D">
      <w:pPr>
        <w:spacing w:line="276" w:lineRule="auto"/>
        <w:jc w:val="both"/>
        <w:rPr>
          <w:rFonts w:ascii="Trebuchet MS" w:hAnsi="Trebuchet MS"/>
          <w:sz w:val="22"/>
          <w:szCs w:val="22"/>
          <w:lang w:val="it-IT"/>
        </w:rPr>
      </w:pPr>
      <w:r w:rsidRPr="00597A3A">
        <w:rPr>
          <w:rFonts w:ascii="Trebuchet MS" w:hAnsi="Trebuchet MS"/>
          <w:b/>
          <w:sz w:val="22"/>
          <w:szCs w:val="22"/>
          <w:lang w:val="ro-RO"/>
        </w:rPr>
        <w:t>Măsura cor</w:t>
      </w:r>
      <w:r w:rsidR="000B4850" w:rsidRPr="00597A3A">
        <w:rPr>
          <w:rFonts w:ascii="Trebuchet MS" w:hAnsi="Trebuchet MS"/>
          <w:b/>
          <w:sz w:val="22"/>
          <w:szCs w:val="22"/>
          <w:lang w:val="ro-RO"/>
        </w:rPr>
        <w:t>espunde obiectivelor art. 17</w:t>
      </w:r>
      <w:r w:rsidR="00B031D2" w:rsidRPr="00597A3A">
        <w:rPr>
          <w:rFonts w:ascii="Trebuchet MS" w:hAnsi="Trebuchet MS"/>
          <w:b/>
          <w:sz w:val="22"/>
          <w:szCs w:val="22"/>
          <w:lang w:val="ro-RO"/>
        </w:rPr>
        <w:t xml:space="preserve"> </w:t>
      </w:r>
      <w:r w:rsidRPr="00597A3A">
        <w:rPr>
          <w:rFonts w:ascii="Trebuchet MS" w:hAnsi="Trebuchet MS"/>
          <w:b/>
          <w:sz w:val="22"/>
          <w:szCs w:val="22"/>
          <w:lang w:val="ro-RO"/>
        </w:rPr>
        <w:t xml:space="preserve">din Reg. (UE) nr. 1305/2013 </w:t>
      </w:r>
      <w:r w:rsidR="000B4850" w:rsidRPr="00597A3A">
        <w:rPr>
          <w:rFonts w:ascii="Trebuchet MS" w:hAnsi="Trebuchet MS"/>
          <w:b/>
          <w:sz w:val="22"/>
          <w:szCs w:val="22"/>
          <w:lang w:val="ro-RO"/>
        </w:rPr>
        <w:t>”Investiții în active fizice</w:t>
      </w:r>
      <w:r w:rsidR="000B4850" w:rsidRPr="00597A3A">
        <w:rPr>
          <w:rFonts w:ascii="Trebuchet MS" w:hAnsi="Trebuchet MS"/>
          <w:sz w:val="22"/>
          <w:szCs w:val="22"/>
          <w:lang w:val="ro-RO"/>
        </w:rPr>
        <w:t>”</w:t>
      </w:r>
      <w:r w:rsidR="00B031D2" w:rsidRPr="00597A3A">
        <w:rPr>
          <w:rFonts w:ascii="Trebuchet MS" w:hAnsi="Trebuchet MS"/>
          <w:sz w:val="22"/>
          <w:szCs w:val="22"/>
          <w:lang w:val="it-IT"/>
        </w:rPr>
        <w:t xml:space="preserve">,alin. 1, mai exact litera </w:t>
      </w:r>
      <w:r w:rsidR="004D35A3" w:rsidRPr="00597A3A">
        <w:rPr>
          <w:rFonts w:ascii="Trebuchet MS" w:hAnsi="Trebuchet MS"/>
          <w:sz w:val="22"/>
          <w:szCs w:val="22"/>
          <w:lang w:val="it-IT"/>
        </w:rPr>
        <w:t>(b</w:t>
      </w:r>
      <w:r w:rsidR="00A53556" w:rsidRPr="00597A3A">
        <w:rPr>
          <w:rFonts w:ascii="Trebuchet MS" w:hAnsi="Trebuchet MS"/>
          <w:sz w:val="22"/>
          <w:szCs w:val="22"/>
          <w:lang w:val="it-IT"/>
        </w:rPr>
        <w:t>)</w:t>
      </w:r>
      <w:r w:rsidR="00B031D2" w:rsidRPr="00597A3A">
        <w:rPr>
          <w:rFonts w:ascii="Trebuchet MS" w:hAnsi="Trebuchet MS"/>
          <w:sz w:val="22"/>
          <w:szCs w:val="22"/>
          <w:lang w:val="it-IT"/>
        </w:rPr>
        <w:t>.</w:t>
      </w:r>
    </w:p>
    <w:p w:rsidR="000850E8" w:rsidRPr="00597A3A" w:rsidRDefault="00034CED" w:rsidP="0078729D">
      <w:pPr>
        <w:spacing w:line="276" w:lineRule="auto"/>
        <w:jc w:val="both"/>
        <w:rPr>
          <w:rFonts w:ascii="Trebuchet MS" w:hAnsi="Trebuchet MS"/>
          <w:sz w:val="22"/>
          <w:szCs w:val="22"/>
          <w:lang w:val="it-IT"/>
        </w:rPr>
      </w:pPr>
      <w:r w:rsidRPr="00597A3A">
        <w:rPr>
          <w:rFonts w:ascii="Trebuchet MS" w:hAnsi="Trebuchet MS"/>
          <w:b/>
          <w:sz w:val="22"/>
          <w:szCs w:val="22"/>
          <w:lang w:val="it-IT"/>
        </w:rPr>
        <w:t>Măsura contribuie la Domeniul de intervenție</w:t>
      </w:r>
      <w:r w:rsidR="00284336" w:rsidRPr="00597A3A">
        <w:rPr>
          <w:rFonts w:ascii="Trebuchet MS" w:hAnsi="Trebuchet MS"/>
          <w:sz w:val="22"/>
          <w:szCs w:val="22"/>
          <w:lang w:val="it-IT"/>
        </w:rPr>
        <w:t xml:space="preserve"> </w:t>
      </w:r>
      <w:r w:rsidR="00E7614B" w:rsidRPr="00597A3A">
        <w:rPr>
          <w:rFonts w:ascii="Trebuchet MS" w:hAnsi="Trebuchet MS"/>
          <w:b/>
          <w:sz w:val="22"/>
          <w:szCs w:val="22"/>
          <w:lang w:val="it-IT"/>
        </w:rPr>
        <w:t>3</w:t>
      </w:r>
      <w:r w:rsidR="00284336" w:rsidRPr="00597A3A">
        <w:rPr>
          <w:rFonts w:ascii="Trebuchet MS" w:hAnsi="Trebuchet MS"/>
          <w:b/>
          <w:sz w:val="22"/>
          <w:szCs w:val="22"/>
          <w:lang w:val="it-IT"/>
        </w:rPr>
        <w:t>A</w:t>
      </w:r>
      <w:r w:rsidR="00B031D2" w:rsidRPr="00597A3A">
        <w:rPr>
          <w:rFonts w:ascii="Trebuchet MS" w:hAnsi="Trebuchet MS"/>
          <w:sz w:val="22"/>
          <w:szCs w:val="22"/>
          <w:lang w:val="it-IT"/>
        </w:rPr>
        <w:t xml:space="preserve"> </w:t>
      </w:r>
      <w:r w:rsidRPr="00597A3A">
        <w:rPr>
          <w:rFonts w:ascii="Trebuchet MS" w:hAnsi="Trebuchet MS"/>
          <w:sz w:val="22"/>
          <w:szCs w:val="22"/>
          <w:lang w:val="it-IT"/>
        </w:rPr>
        <w:t xml:space="preserve"> </w:t>
      </w:r>
      <w:r w:rsidR="00B031D2" w:rsidRPr="00597A3A">
        <w:rPr>
          <w:rFonts w:ascii="Trebuchet MS" w:hAnsi="Trebuchet MS"/>
          <w:sz w:val="22"/>
          <w:szCs w:val="22"/>
          <w:lang w:val="it-IT"/>
        </w:rPr>
        <w:t>prevăzut</w:t>
      </w:r>
      <w:r w:rsidRPr="00597A3A">
        <w:rPr>
          <w:rFonts w:ascii="Trebuchet MS" w:hAnsi="Trebuchet MS"/>
          <w:sz w:val="22"/>
          <w:szCs w:val="22"/>
          <w:lang w:val="it-IT"/>
        </w:rPr>
        <w:t xml:space="preserve"> la a</w:t>
      </w:r>
      <w:r w:rsidR="00B031D2" w:rsidRPr="00597A3A">
        <w:rPr>
          <w:rFonts w:ascii="Trebuchet MS" w:hAnsi="Trebuchet MS"/>
          <w:sz w:val="22"/>
          <w:szCs w:val="22"/>
          <w:lang w:val="it-IT"/>
        </w:rPr>
        <w:t xml:space="preserve">rt. 5, Reg. (UE) nr. 1305/2013) </w:t>
      </w:r>
      <w:r w:rsidR="00E7614B" w:rsidRPr="00597A3A">
        <w:rPr>
          <w:rFonts w:ascii="Trebuchet MS" w:hAnsi="Trebuchet MS"/>
          <w:sz w:val="22"/>
          <w:szCs w:val="22"/>
          <w:lang w:val="it-IT"/>
        </w:rPr>
        <w:t xml:space="preserve">”Îmbunătățirea competitivității producătorilor primari printr-o mai bună integrare a acestora în lanțul agroalimentar prin intermediul schemelor de calitate, al </w:t>
      </w:r>
      <w:r w:rsidR="00E7614B" w:rsidRPr="00597A3A">
        <w:rPr>
          <w:rFonts w:ascii="Trebuchet MS" w:hAnsi="Trebuchet MS"/>
          <w:sz w:val="22"/>
          <w:szCs w:val="22"/>
          <w:lang w:val="it-IT"/>
        </w:rPr>
        <w:lastRenderedPageBreak/>
        <w:t>creșterii valorii adăugate a produselor agricole, al promovării pe piețele locale și în cadrul circuitelor scurte de aprovizionare, al grupurilor și organizațiilor de producători și al organizațiilor interprofesionale</w:t>
      </w:r>
      <w:r w:rsidR="00B031D2" w:rsidRPr="00597A3A">
        <w:rPr>
          <w:rFonts w:ascii="Trebuchet MS" w:hAnsi="Trebuchet MS"/>
          <w:sz w:val="22"/>
          <w:szCs w:val="22"/>
          <w:lang w:val="it-IT"/>
        </w:rPr>
        <w:t>”</w:t>
      </w:r>
    </w:p>
    <w:p w:rsidR="00034CED" w:rsidRPr="00597A3A" w:rsidRDefault="00034CED" w:rsidP="0078729D">
      <w:pPr>
        <w:tabs>
          <w:tab w:val="left" w:pos="3225"/>
        </w:tabs>
        <w:spacing w:line="276" w:lineRule="auto"/>
        <w:jc w:val="both"/>
        <w:rPr>
          <w:rFonts w:ascii="Trebuchet MS" w:hAnsi="Trebuchet MS"/>
          <w:sz w:val="22"/>
          <w:szCs w:val="22"/>
          <w:lang w:val="it-IT"/>
        </w:rPr>
      </w:pPr>
      <w:r w:rsidRPr="00597A3A">
        <w:rPr>
          <w:rFonts w:ascii="Trebuchet MS" w:hAnsi="Trebuchet MS"/>
          <w:b/>
          <w:sz w:val="22"/>
          <w:szCs w:val="22"/>
          <w:lang w:val="it-IT"/>
        </w:rPr>
        <w:t>Măsura contribuie la obiectivele transvers</w:t>
      </w:r>
      <w:r w:rsidR="006C0DB1" w:rsidRPr="00597A3A">
        <w:rPr>
          <w:rFonts w:ascii="Trebuchet MS" w:hAnsi="Trebuchet MS"/>
          <w:b/>
          <w:sz w:val="22"/>
          <w:szCs w:val="22"/>
          <w:lang w:val="it-IT"/>
        </w:rPr>
        <w:t>ale ale Reg. (UE) nr. 1305/2013: Inovare, Mediu și climă</w:t>
      </w:r>
    </w:p>
    <w:p w:rsidR="00B031D2" w:rsidRPr="00597A3A" w:rsidRDefault="002F045D" w:rsidP="0078729D">
      <w:pPr>
        <w:tabs>
          <w:tab w:val="left" w:pos="3225"/>
        </w:tabs>
        <w:spacing w:line="276" w:lineRule="auto"/>
        <w:jc w:val="both"/>
        <w:rPr>
          <w:rFonts w:ascii="Trebuchet MS" w:hAnsi="Trebuchet MS"/>
          <w:b/>
          <w:i/>
          <w:sz w:val="22"/>
          <w:szCs w:val="22"/>
          <w:lang w:val="it-IT"/>
        </w:rPr>
      </w:pPr>
      <w:r w:rsidRPr="00597A3A">
        <w:rPr>
          <w:rFonts w:ascii="Trebuchet MS" w:hAnsi="Trebuchet MS"/>
          <w:b/>
          <w:i/>
          <w:sz w:val="22"/>
          <w:szCs w:val="22"/>
          <w:lang w:val="it-IT"/>
        </w:rPr>
        <w:t>-</w:t>
      </w:r>
      <w:r w:rsidR="00F80E93" w:rsidRPr="00597A3A">
        <w:rPr>
          <w:rFonts w:ascii="Trebuchet MS" w:hAnsi="Trebuchet MS"/>
          <w:b/>
          <w:i/>
          <w:sz w:val="22"/>
          <w:szCs w:val="22"/>
          <w:lang w:val="it-IT"/>
        </w:rPr>
        <w:t>Inovare</w:t>
      </w:r>
      <w:r w:rsidRPr="00597A3A">
        <w:rPr>
          <w:rFonts w:ascii="Trebuchet MS" w:hAnsi="Trebuchet MS"/>
          <w:b/>
          <w:i/>
          <w:sz w:val="22"/>
          <w:szCs w:val="22"/>
          <w:lang w:val="it-IT"/>
        </w:rPr>
        <w:t>:</w:t>
      </w:r>
      <w:r w:rsidR="00870413" w:rsidRPr="00597A3A">
        <w:rPr>
          <w:rFonts w:ascii="Trebuchet MS" w:hAnsi="Trebuchet MS"/>
          <w:sz w:val="22"/>
          <w:szCs w:val="22"/>
          <w:lang w:val="it-IT"/>
        </w:rPr>
        <w:t xml:space="preserve"> Măsura contribuie la inovare la nivel local la inovare prin finanțarea unor acțiuni care nu există în teritoriu, astfel având un element de </w:t>
      </w:r>
      <w:r w:rsidR="00B91FFF" w:rsidRPr="00597A3A">
        <w:rPr>
          <w:rFonts w:ascii="Trebuchet MS" w:hAnsi="Trebuchet MS"/>
          <w:sz w:val="22"/>
          <w:szCs w:val="22"/>
          <w:lang w:val="it-IT"/>
        </w:rPr>
        <w:t xml:space="preserve">noutate. </w:t>
      </w:r>
      <w:r w:rsidR="00870413" w:rsidRPr="00597A3A">
        <w:rPr>
          <w:rFonts w:ascii="Trebuchet MS" w:hAnsi="Trebuchet MS"/>
          <w:sz w:val="22"/>
          <w:szCs w:val="22"/>
          <w:lang w:val="it-IT"/>
        </w:rPr>
        <w:t xml:space="preserve">Astfel, introducerea în teritoriu a unui depozit </w:t>
      </w:r>
      <w:r w:rsidR="00297409" w:rsidRPr="00597A3A">
        <w:rPr>
          <w:rFonts w:ascii="Trebuchet MS" w:hAnsi="Trebuchet MS"/>
          <w:sz w:val="22"/>
          <w:szCs w:val="22"/>
          <w:lang w:val="it-IT"/>
        </w:rPr>
        <w:t>pentru flora spontană sau a unor</w:t>
      </w:r>
      <w:r w:rsidR="00870413" w:rsidRPr="00597A3A">
        <w:rPr>
          <w:rFonts w:ascii="Trebuchet MS" w:hAnsi="Trebuchet MS"/>
          <w:sz w:val="22"/>
          <w:szCs w:val="22"/>
          <w:lang w:val="it-IT"/>
        </w:rPr>
        <w:t xml:space="preserve"> unități de </w:t>
      </w:r>
      <w:r w:rsidR="00297409" w:rsidRPr="00597A3A">
        <w:rPr>
          <w:rFonts w:ascii="Trebuchet MS" w:hAnsi="Trebuchet MS"/>
          <w:sz w:val="22"/>
          <w:szCs w:val="22"/>
          <w:lang w:val="it-IT"/>
        </w:rPr>
        <w:t>congelare și ambalare a produselor agricole</w:t>
      </w:r>
      <w:r w:rsidR="00870413" w:rsidRPr="00597A3A">
        <w:rPr>
          <w:rFonts w:ascii="Trebuchet MS" w:hAnsi="Trebuchet MS"/>
          <w:sz w:val="22"/>
          <w:szCs w:val="22"/>
          <w:lang w:val="it-IT"/>
        </w:rPr>
        <w:t>, în absența prealabilă a unor astfel de activități pe teritoriul GAL Bucovina de munte, este o inovare. Având în vedere stadiul incomplet al tuturor lanțurilor valorice, toate proiectele care vor aduce completări acestor lanțuri vor fi elemente de inovare pentru teritoriu</w:t>
      </w:r>
      <w:r w:rsidR="009F163D" w:rsidRPr="00597A3A">
        <w:rPr>
          <w:rFonts w:ascii="Trebuchet MS" w:hAnsi="Trebuchet MS"/>
          <w:sz w:val="22"/>
          <w:szCs w:val="22"/>
          <w:lang w:val="it-IT"/>
        </w:rPr>
        <w:t xml:space="preserve">. </w:t>
      </w:r>
      <w:r w:rsidR="00FB4938" w:rsidRPr="00597A3A">
        <w:rPr>
          <w:rFonts w:ascii="Trebuchet MS" w:hAnsi="Trebuchet MS"/>
          <w:sz w:val="22"/>
          <w:szCs w:val="22"/>
          <w:lang w:val="it-IT"/>
        </w:rPr>
        <w:t>A</w:t>
      </w:r>
      <w:r w:rsidR="006C0DB1" w:rsidRPr="00597A3A">
        <w:rPr>
          <w:rFonts w:ascii="Trebuchet MS" w:hAnsi="Trebuchet MS"/>
          <w:sz w:val="22"/>
          <w:szCs w:val="22"/>
          <w:lang w:val="it-IT"/>
        </w:rPr>
        <w:t xml:space="preserve">ceastă măsură este </w:t>
      </w:r>
      <w:r w:rsidR="00FB4938" w:rsidRPr="00597A3A">
        <w:rPr>
          <w:rFonts w:ascii="Trebuchet MS" w:hAnsi="Trebuchet MS"/>
          <w:sz w:val="22"/>
          <w:szCs w:val="22"/>
          <w:lang w:val="it-IT"/>
        </w:rPr>
        <w:t xml:space="preserve">astfel </w:t>
      </w:r>
      <w:r w:rsidR="006C0DB1" w:rsidRPr="00597A3A">
        <w:rPr>
          <w:rFonts w:ascii="Trebuchet MS" w:hAnsi="Trebuchet MS"/>
          <w:sz w:val="22"/>
          <w:szCs w:val="22"/>
          <w:lang w:val="it-IT"/>
        </w:rPr>
        <w:t>aliniată</w:t>
      </w:r>
      <w:r w:rsidR="00B031D2" w:rsidRPr="00597A3A">
        <w:rPr>
          <w:rFonts w:ascii="Trebuchet MS" w:hAnsi="Trebuchet MS"/>
          <w:sz w:val="22"/>
          <w:szCs w:val="22"/>
          <w:lang w:val="it-IT"/>
        </w:rPr>
        <w:t xml:space="preserve"> obiectivului</w:t>
      </w:r>
      <w:r w:rsidR="006C0DB1" w:rsidRPr="00597A3A">
        <w:rPr>
          <w:rFonts w:ascii="Trebuchet MS" w:hAnsi="Trebuchet MS"/>
          <w:sz w:val="22"/>
          <w:szCs w:val="22"/>
          <w:lang w:val="it-IT"/>
        </w:rPr>
        <w:t xml:space="preserve"> transversal</w:t>
      </w:r>
      <w:r w:rsidR="00B031D2" w:rsidRPr="00597A3A">
        <w:rPr>
          <w:rFonts w:ascii="Trebuchet MS" w:hAnsi="Trebuchet MS"/>
          <w:sz w:val="22"/>
          <w:szCs w:val="22"/>
          <w:lang w:val="it-IT"/>
        </w:rPr>
        <w:t>.</w:t>
      </w:r>
    </w:p>
    <w:p w:rsidR="00B031D2" w:rsidRPr="00597A3A" w:rsidRDefault="002F045D" w:rsidP="0078729D">
      <w:pPr>
        <w:tabs>
          <w:tab w:val="left" w:pos="3225"/>
        </w:tabs>
        <w:spacing w:line="276" w:lineRule="auto"/>
        <w:jc w:val="both"/>
        <w:rPr>
          <w:rFonts w:ascii="Trebuchet MS" w:hAnsi="Trebuchet MS"/>
          <w:b/>
          <w:i/>
          <w:sz w:val="22"/>
          <w:szCs w:val="22"/>
          <w:lang w:val="it-IT"/>
        </w:rPr>
      </w:pPr>
      <w:r w:rsidRPr="00597A3A">
        <w:rPr>
          <w:rFonts w:ascii="Trebuchet MS" w:hAnsi="Trebuchet MS"/>
          <w:b/>
          <w:i/>
          <w:sz w:val="22"/>
          <w:szCs w:val="22"/>
          <w:lang w:val="it-IT"/>
        </w:rPr>
        <w:t>-</w:t>
      </w:r>
      <w:r w:rsidR="006C0DB1" w:rsidRPr="00597A3A">
        <w:rPr>
          <w:rFonts w:ascii="Trebuchet MS" w:hAnsi="Trebuchet MS"/>
          <w:b/>
          <w:i/>
          <w:sz w:val="22"/>
          <w:szCs w:val="22"/>
          <w:lang w:val="it-IT"/>
        </w:rPr>
        <w:t>Mediu și climă</w:t>
      </w:r>
      <w:r w:rsidRPr="00597A3A">
        <w:rPr>
          <w:rFonts w:ascii="Trebuchet MS" w:hAnsi="Trebuchet MS"/>
          <w:b/>
          <w:i/>
          <w:sz w:val="22"/>
          <w:szCs w:val="22"/>
          <w:lang w:val="it-IT"/>
        </w:rPr>
        <w:t xml:space="preserve">: </w:t>
      </w:r>
      <w:r w:rsidR="003A62B6" w:rsidRPr="00597A3A">
        <w:rPr>
          <w:rFonts w:ascii="Trebuchet MS" w:hAnsi="Trebuchet MS"/>
          <w:sz w:val="22"/>
          <w:szCs w:val="22"/>
          <w:lang w:val="it-IT"/>
        </w:rPr>
        <w:t>Măsura contribuie în 2</w:t>
      </w:r>
      <w:r w:rsidR="00B031D2" w:rsidRPr="00597A3A">
        <w:rPr>
          <w:rFonts w:ascii="Trebuchet MS" w:hAnsi="Trebuchet MS"/>
          <w:sz w:val="22"/>
          <w:szCs w:val="22"/>
          <w:lang w:val="it-IT"/>
        </w:rPr>
        <w:t xml:space="preserve"> moduri obiectivului transversal </w:t>
      </w:r>
      <w:r w:rsidR="00C019C6" w:rsidRPr="00597A3A">
        <w:rPr>
          <w:rFonts w:ascii="Trebuchet MS" w:hAnsi="Trebuchet MS"/>
          <w:sz w:val="22"/>
          <w:szCs w:val="22"/>
          <w:lang w:val="it-IT"/>
        </w:rPr>
        <w:t>mediu și climă</w:t>
      </w:r>
      <w:r w:rsidR="00B031D2" w:rsidRPr="00597A3A">
        <w:rPr>
          <w:rFonts w:ascii="Trebuchet MS" w:hAnsi="Trebuchet MS"/>
          <w:sz w:val="22"/>
          <w:szCs w:val="22"/>
          <w:lang w:val="it-IT"/>
        </w:rPr>
        <w:t xml:space="preserve">: </w:t>
      </w:r>
    </w:p>
    <w:p w:rsidR="00B031D2" w:rsidRPr="00597A3A" w:rsidRDefault="00C019C6" w:rsidP="0078729D">
      <w:pPr>
        <w:tabs>
          <w:tab w:val="left" w:pos="3225"/>
        </w:tabs>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1. </w:t>
      </w:r>
      <w:r w:rsidR="00B031D2" w:rsidRPr="00597A3A">
        <w:rPr>
          <w:rFonts w:ascii="Trebuchet MS" w:hAnsi="Trebuchet MS"/>
          <w:sz w:val="22"/>
          <w:szCs w:val="22"/>
          <w:lang w:val="it-IT"/>
        </w:rPr>
        <w:t xml:space="preserve">În primul rând, fiecare investiție trebuie să îndeplinească anumite criterii în ceea ce privește </w:t>
      </w:r>
      <w:r w:rsidRPr="00597A3A">
        <w:rPr>
          <w:rFonts w:ascii="Trebuchet MS" w:hAnsi="Trebuchet MS"/>
          <w:sz w:val="22"/>
          <w:szCs w:val="22"/>
          <w:lang w:val="it-IT"/>
        </w:rPr>
        <w:t>protecția mediului înconjurător</w:t>
      </w:r>
      <w:r w:rsidR="00A4423E" w:rsidRPr="00597A3A">
        <w:rPr>
          <w:rFonts w:ascii="Trebuchet MS" w:hAnsi="Trebuchet MS"/>
          <w:sz w:val="22"/>
          <w:szCs w:val="22"/>
          <w:lang w:val="it-IT"/>
        </w:rPr>
        <w:t>:</w:t>
      </w:r>
      <w:r w:rsidR="00B031D2" w:rsidRPr="00597A3A">
        <w:rPr>
          <w:rFonts w:ascii="Trebuchet MS" w:hAnsi="Trebuchet MS"/>
          <w:sz w:val="22"/>
          <w:szCs w:val="22"/>
          <w:lang w:val="it-IT"/>
        </w:rPr>
        <w:t xml:space="preserve"> se vor finanța </w:t>
      </w:r>
      <w:r w:rsidRPr="00597A3A">
        <w:rPr>
          <w:rFonts w:ascii="Trebuchet MS" w:hAnsi="Trebuchet MS"/>
          <w:sz w:val="22"/>
          <w:szCs w:val="22"/>
          <w:lang w:val="it-IT"/>
        </w:rPr>
        <w:t xml:space="preserve">cu prioritate </w:t>
      </w:r>
      <w:r w:rsidR="00B031D2" w:rsidRPr="00597A3A">
        <w:rPr>
          <w:rFonts w:ascii="Trebuchet MS" w:hAnsi="Trebuchet MS"/>
          <w:sz w:val="22"/>
          <w:szCs w:val="22"/>
          <w:lang w:val="it-IT"/>
        </w:rPr>
        <w:t>proiecte care respectă un set de reguli minime de protecția mediului și, mai mult, se vor încuraja proiecte care acordă o importanță cât mai mare componentei de mediu</w:t>
      </w:r>
      <w:r w:rsidR="003A62B6" w:rsidRPr="00597A3A">
        <w:rPr>
          <w:rFonts w:ascii="Trebuchet MS" w:hAnsi="Trebuchet MS"/>
          <w:sz w:val="22"/>
          <w:szCs w:val="22"/>
          <w:lang w:val="it-IT"/>
        </w:rPr>
        <w:t>, prin criteriile de selecție</w:t>
      </w:r>
      <w:r w:rsidR="00B031D2" w:rsidRPr="00597A3A">
        <w:rPr>
          <w:rFonts w:ascii="Trebuchet MS" w:hAnsi="Trebuchet MS"/>
          <w:sz w:val="22"/>
          <w:szCs w:val="22"/>
          <w:lang w:val="it-IT"/>
        </w:rPr>
        <w:t xml:space="preserve">; </w:t>
      </w:r>
    </w:p>
    <w:p w:rsidR="003D326D" w:rsidRPr="00597A3A" w:rsidRDefault="003A62B6" w:rsidP="0078729D">
      <w:pPr>
        <w:tabs>
          <w:tab w:val="left" w:pos="3225"/>
        </w:tabs>
        <w:spacing w:line="276" w:lineRule="auto"/>
        <w:jc w:val="both"/>
        <w:rPr>
          <w:rFonts w:ascii="Trebuchet MS" w:hAnsi="Trebuchet MS"/>
          <w:sz w:val="22"/>
          <w:szCs w:val="22"/>
          <w:lang w:val="it-IT"/>
        </w:rPr>
      </w:pPr>
      <w:r w:rsidRPr="00597A3A">
        <w:rPr>
          <w:rFonts w:ascii="Trebuchet MS" w:hAnsi="Trebuchet MS"/>
          <w:sz w:val="22"/>
          <w:szCs w:val="22"/>
          <w:lang w:val="it-IT"/>
        </w:rPr>
        <w:t>2. În al doilea rând, una din problemele cu care se confruntă orice activitate econmică este consumul mare de energie din surse convenționale.  Astfel, o serie de proiecte ce se vor finanța vor asigura o contribuție directă la acest obiectiv transversal, prin: înlocuirea surselor de energie convențion</w:t>
      </w:r>
      <w:r w:rsidR="005133A0">
        <w:rPr>
          <w:rFonts w:ascii="Trebuchet MS" w:hAnsi="Trebuchet MS"/>
          <w:sz w:val="22"/>
          <w:szCs w:val="22"/>
          <w:lang w:val="it-IT"/>
        </w:rPr>
        <w:t>ală cu cele regenerabile,</w:t>
      </w:r>
      <w:r w:rsidRPr="00597A3A">
        <w:rPr>
          <w:rFonts w:ascii="Trebuchet MS" w:hAnsi="Trebuchet MS"/>
          <w:sz w:val="22"/>
          <w:szCs w:val="22"/>
          <w:lang w:val="it-IT"/>
        </w:rPr>
        <w:t xml:space="preserve"> reducerea emisiilor de carbon, creșterea efi</w:t>
      </w:r>
      <w:r w:rsidR="00B04383" w:rsidRPr="00597A3A">
        <w:rPr>
          <w:rFonts w:ascii="Trebuchet MS" w:hAnsi="Trebuchet MS"/>
          <w:sz w:val="22"/>
          <w:szCs w:val="22"/>
          <w:lang w:val="it-IT"/>
        </w:rPr>
        <w:t>cienței utilizării energiei</w:t>
      </w:r>
      <w:r w:rsidR="009F163D" w:rsidRPr="00597A3A">
        <w:rPr>
          <w:rFonts w:ascii="Trebuchet MS" w:hAnsi="Trebuchet MS"/>
          <w:sz w:val="22"/>
          <w:szCs w:val="22"/>
          <w:lang w:val="it-IT"/>
        </w:rPr>
        <w:t xml:space="preserve">, </w:t>
      </w:r>
      <w:r w:rsidRPr="00597A3A">
        <w:rPr>
          <w:rFonts w:ascii="Trebuchet MS" w:hAnsi="Trebuchet MS"/>
          <w:sz w:val="22"/>
          <w:szCs w:val="22"/>
          <w:lang w:val="it-IT"/>
        </w:rPr>
        <w:t>asigurarea gestionării deșeurilor printr-o inf</w:t>
      </w:r>
      <w:r w:rsidR="005133A0">
        <w:rPr>
          <w:rFonts w:ascii="Trebuchet MS" w:hAnsi="Trebuchet MS"/>
          <w:sz w:val="22"/>
          <w:szCs w:val="22"/>
          <w:lang w:val="it-IT"/>
        </w:rPr>
        <w:t>rastructură corespunzătoare, contribuind astfel direct</w:t>
      </w:r>
      <w:r w:rsidR="003D326D" w:rsidRPr="00597A3A">
        <w:rPr>
          <w:rFonts w:ascii="Trebuchet MS" w:hAnsi="Trebuchet MS"/>
          <w:sz w:val="22"/>
          <w:szCs w:val="22"/>
          <w:lang w:val="it-IT"/>
        </w:rPr>
        <w:t xml:space="preserve"> la acest obiectiv transversal.</w:t>
      </w:r>
    </w:p>
    <w:p w:rsidR="00C04070" w:rsidRPr="00AF1C5B" w:rsidRDefault="00034CED" w:rsidP="0078729D">
      <w:pPr>
        <w:tabs>
          <w:tab w:val="left" w:pos="3225"/>
        </w:tabs>
        <w:spacing w:line="276" w:lineRule="auto"/>
        <w:jc w:val="both"/>
        <w:rPr>
          <w:rFonts w:ascii="Trebuchet MS" w:hAnsi="Trebuchet MS"/>
          <w:b/>
          <w:sz w:val="22"/>
          <w:szCs w:val="22"/>
          <w:lang w:val="it-IT"/>
        </w:rPr>
      </w:pPr>
      <w:r w:rsidRPr="00AF1C5B">
        <w:rPr>
          <w:rFonts w:ascii="Trebuchet MS" w:hAnsi="Trebuchet MS"/>
          <w:b/>
          <w:sz w:val="22"/>
          <w:szCs w:val="22"/>
          <w:lang w:val="it-IT"/>
        </w:rPr>
        <w:t xml:space="preserve">Complementaritatea cu alte măsuri din SDL: </w:t>
      </w:r>
      <w:r w:rsidR="00C04070" w:rsidRPr="00AF1C5B">
        <w:rPr>
          <w:rFonts w:ascii="Trebuchet MS" w:hAnsi="Trebuchet MS"/>
          <w:b/>
          <w:sz w:val="22"/>
          <w:szCs w:val="22"/>
          <w:lang w:val="it-IT"/>
        </w:rPr>
        <w:t>complementară cu M2/3A, M3/3A și M4/6A.</w:t>
      </w:r>
    </w:p>
    <w:p w:rsidR="000850E8" w:rsidRPr="00597A3A" w:rsidRDefault="00034CED" w:rsidP="0078729D">
      <w:pPr>
        <w:tabs>
          <w:tab w:val="left" w:pos="3225"/>
        </w:tabs>
        <w:spacing w:line="276" w:lineRule="auto"/>
        <w:jc w:val="both"/>
        <w:rPr>
          <w:rFonts w:ascii="Trebuchet MS" w:hAnsi="Trebuchet MS"/>
          <w:b/>
          <w:sz w:val="22"/>
          <w:szCs w:val="22"/>
          <w:lang w:val="it-IT"/>
        </w:rPr>
      </w:pPr>
      <w:r w:rsidRPr="00597A3A">
        <w:rPr>
          <w:rFonts w:ascii="Trebuchet MS" w:hAnsi="Trebuchet MS"/>
          <w:b/>
          <w:sz w:val="22"/>
          <w:szCs w:val="22"/>
          <w:lang w:val="it-IT"/>
        </w:rPr>
        <w:t>Sinergia</w:t>
      </w:r>
      <w:r w:rsidR="005426D4" w:rsidRPr="00597A3A">
        <w:rPr>
          <w:rFonts w:ascii="Trebuchet MS" w:hAnsi="Trebuchet MS"/>
          <w:b/>
          <w:sz w:val="22"/>
          <w:szCs w:val="22"/>
          <w:lang w:val="it-IT"/>
        </w:rPr>
        <w:t xml:space="preserve"> cu alte măsuri din SDL: </w:t>
      </w:r>
    </w:p>
    <w:p w:rsidR="000850E8" w:rsidRPr="00597A3A" w:rsidRDefault="00B04383" w:rsidP="0078729D">
      <w:pPr>
        <w:tabs>
          <w:tab w:val="left" w:pos="3225"/>
        </w:tabs>
        <w:spacing w:line="276" w:lineRule="auto"/>
        <w:jc w:val="both"/>
        <w:rPr>
          <w:rFonts w:ascii="Trebuchet MS" w:hAnsi="Trebuchet MS"/>
          <w:sz w:val="22"/>
          <w:szCs w:val="22"/>
          <w:lang w:val="it-IT"/>
        </w:rPr>
      </w:pPr>
      <w:r w:rsidRPr="00597A3A">
        <w:rPr>
          <w:rFonts w:ascii="Trebuchet MS" w:hAnsi="Trebuchet MS"/>
          <w:sz w:val="22"/>
          <w:szCs w:val="22"/>
          <w:lang w:val="it-IT"/>
        </w:rPr>
        <w:t>Măsura 1/3</w:t>
      </w:r>
      <w:r w:rsidR="00202925" w:rsidRPr="00597A3A">
        <w:rPr>
          <w:rFonts w:ascii="Trebuchet MS" w:hAnsi="Trebuchet MS"/>
          <w:sz w:val="22"/>
          <w:szCs w:val="22"/>
          <w:lang w:val="it-IT"/>
        </w:rPr>
        <w:t>A</w:t>
      </w:r>
      <w:r w:rsidR="00E82E7D" w:rsidRPr="00597A3A">
        <w:rPr>
          <w:rFonts w:ascii="Trebuchet MS" w:hAnsi="Trebuchet MS"/>
          <w:sz w:val="22"/>
          <w:szCs w:val="22"/>
          <w:lang w:val="it-IT"/>
        </w:rPr>
        <w:t xml:space="preserve"> </w:t>
      </w:r>
      <w:r w:rsidR="005426D4" w:rsidRPr="00597A3A">
        <w:rPr>
          <w:rFonts w:ascii="Trebuchet MS" w:hAnsi="Trebuchet MS"/>
          <w:sz w:val="22"/>
          <w:szCs w:val="22"/>
          <w:lang w:val="it-IT"/>
        </w:rPr>
        <w:t>”</w:t>
      </w:r>
      <w:r w:rsidRPr="00597A3A">
        <w:rPr>
          <w:rFonts w:ascii="Trebuchet MS" w:hAnsi="Trebuchet MS"/>
          <w:sz w:val="22"/>
          <w:szCs w:val="22"/>
          <w:lang w:val="it-IT"/>
        </w:rPr>
        <w:t>Proiecte de investiții pentru creșterea valorii adăugate a produselor locale</w:t>
      </w:r>
      <w:r w:rsidR="005426D4" w:rsidRPr="00597A3A">
        <w:rPr>
          <w:rFonts w:ascii="Trebuchet MS" w:hAnsi="Trebuchet MS"/>
          <w:sz w:val="22"/>
          <w:szCs w:val="22"/>
          <w:lang w:val="it-IT"/>
        </w:rPr>
        <w:t>”</w:t>
      </w:r>
      <w:r w:rsidR="00257EE5" w:rsidRPr="00597A3A">
        <w:rPr>
          <w:rFonts w:ascii="Trebuchet MS" w:hAnsi="Trebuchet MS"/>
          <w:sz w:val="22"/>
          <w:szCs w:val="22"/>
          <w:lang w:val="it-IT"/>
        </w:rPr>
        <w:t>, contri</w:t>
      </w:r>
      <w:r w:rsidRPr="00597A3A">
        <w:rPr>
          <w:rFonts w:ascii="Trebuchet MS" w:hAnsi="Trebuchet MS"/>
          <w:sz w:val="22"/>
          <w:szCs w:val="22"/>
          <w:lang w:val="it-IT"/>
        </w:rPr>
        <w:t>buie la realizarea Priorității 3</w:t>
      </w:r>
      <w:r w:rsidR="00257EE5" w:rsidRPr="00597A3A">
        <w:rPr>
          <w:rFonts w:ascii="Trebuchet MS" w:hAnsi="Trebuchet MS"/>
          <w:sz w:val="22"/>
          <w:szCs w:val="22"/>
          <w:lang w:val="it-IT"/>
        </w:rPr>
        <w:t>„</w:t>
      </w:r>
      <w:r w:rsidRPr="00597A3A">
        <w:rPr>
          <w:rFonts w:ascii="Trebuchet MS" w:hAnsi="Trebuchet MS"/>
          <w:sz w:val="22"/>
          <w:szCs w:val="22"/>
          <w:lang w:val="it-IT"/>
        </w:rPr>
        <w:t>Promovarea organizării lanțului alimentar, inclusiv procesarea și comercializarea produselor agricole, a bunăstării animalelor și a gestionării riscurilor în agricultură</w:t>
      </w:r>
      <w:r w:rsidR="00257EE5" w:rsidRPr="00597A3A">
        <w:rPr>
          <w:rFonts w:ascii="Trebuchet MS" w:hAnsi="Trebuchet MS"/>
          <w:sz w:val="22"/>
          <w:szCs w:val="22"/>
          <w:lang w:val="it-IT"/>
        </w:rPr>
        <w:t xml:space="preserve">”, împreună cu </w:t>
      </w:r>
      <w:r w:rsidR="00FE7793" w:rsidRPr="00597A3A">
        <w:rPr>
          <w:rFonts w:ascii="Trebuchet MS" w:hAnsi="Trebuchet MS"/>
          <w:sz w:val="22"/>
          <w:szCs w:val="22"/>
          <w:lang w:val="it-IT"/>
        </w:rPr>
        <w:t xml:space="preserve">celelelate </w:t>
      </w:r>
      <w:r w:rsidR="00431EAD" w:rsidRPr="00597A3A">
        <w:rPr>
          <w:rFonts w:ascii="Trebuchet MS" w:hAnsi="Trebuchet MS"/>
          <w:sz w:val="22"/>
          <w:szCs w:val="22"/>
          <w:lang w:val="it-IT"/>
        </w:rPr>
        <w:t xml:space="preserve">măsurile din SDL: </w:t>
      </w:r>
      <w:r w:rsidRPr="00597A3A">
        <w:rPr>
          <w:rFonts w:ascii="Trebuchet MS" w:hAnsi="Trebuchet MS"/>
          <w:sz w:val="22"/>
          <w:szCs w:val="22"/>
          <w:lang w:val="it-IT"/>
        </w:rPr>
        <w:t>M2/3</w:t>
      </w:r>
      <w:r w:rsidR="00FE7793" w:rsidRPr="00597A3A">
        <w:rPr>
          <w:rFonts w:ascii="Trebuchet MS" w:hAnsi="Trebuchet MS"/>
          <w:sz w:val="22"/>
          <w:szCs w:val="22"/>
          <w:lang w:val="it-IT"/>
        </w:rPr>
        <w:t>A</w:t>
      </w:r>
      <w:r w:rsidR="002F045D" w:rsidRPr="00597A3A">
        <w:rPr>
          <w:rFonts w:ascii="Trebuchet MS" w:hAnsi="Trebuchet MS"/>
          <w:sz w:val="22"/>
          <w:szCs w:val="22"/>
          <w:lang w:val="it-IT"/>
        </w:rPr>
        <w:t>,</w:t>
      </w:r>
      <w:r w:rsidR="00257EE5" w:rsidRPr="00597A3A">
        <w:rPr>
          <w:rFonts w:ascii="Trebuchet MS" w:hAnsi="Trebuchet MS"/>
          <w:sz w:val="22"/>
          <w:szCs w:val="22"/>
          <w:lang w:val="it-IT"/>
        </w:rPr>
        <w:t xml:space="preserve"> </w:t>
      </w:r>
      <w:r w:rsidR="005F7F14" w:rsidRPr="00597A3A">
        <w:rPr>
          <w:rFonts w:ascii="Trebuchet MS" w:hAnsi="Trebuchet MS"/>
          <w:sz w:val="22"/>
          <w:szCs w:val="22"/>
          <w:lang w:val="it-IT"/>
        </w:rPr>
        <w:t>M3/3A</w:t>
      </w:r>
      <w:r w:rsidRPr="00597A3A">
        <w:rPr>
          <w:rFonts w:ascii="Trebuchet MS" w:hAnsi="Trebuchet MS"/>
          <w:sz w:val="22"/>
          <w:szCs w:val="22"/>
          <w:lang w:val="it-IT"/>
        </w:rPr>
        <w:t>.</w:t>
      </w:r>
      <w:r w:rsidR="00257EE5" w:rsidRPr="00597A3A">
        <w:rPr>
          <w:rFonts w:ascii="Trebuchet MS" w:eastAsiaTheme="minorHAnsi" w:hAnsi="Trebuchet MS" w:cstheme="minorBidi"/>
          <w:sz w:val="22"/>
          <w:szCs w:val="22"/>
          <w:lang w:val="ro-RO"/>
        </w:rPr>
        <w:t xml:space="preserve"> </w:t>
      </w:r>
    </w:p>
    <w:p w:rsidR="000850E8" w:rsidRPr="00597A3A" w:rsidRDefault="000850E8" w:rsidP="0078729D">
      <w:pPr>
        <w:pStyle w:val="Listparagraf"/>
        <w:numPr>
          <w:ilvl w:val="0"/>
          <w:numId w:val="19"/>
        </w:numPr>
        <w:tabs>
          <w:tab w:val="left" w:pos="3225"/>
        </w:tabs>
        <w:spacing w:line="276" w:lineRule="auto"/>
        <w:jc w:val="both"/>
        <w:outlineLvl w:val="0"/>
        <w:rPr>
          <w:rFonts w:ascii="Trebuchet MS" w:hAnsi="Trebuchet MS"/>
          <w:b/>
          <w:sz w:val="22"/>
          <w:szCs w:val="22"/>
          <w:lang w:val="ro-RO"/>
        </w:rPr>
      </w:pPr>
      <w:bookmarkStart w:id="2" w:name="_Toc444709882"/>
      <w:r w:rsidRPr="00597A3A">
        <w:rPr>
          <w:rFonts w:ascii="Trebuchet MS" w:hAnsi="Trebuchet MS"/>
          <w:b/>
          <w:sz w:val="22"/>
          <w:szCs w:val="22"/>
          <w:lang w:val="ro-RO"/>
        </w:rPr>
        <w:t>Valoarea adăugată a măsurii</w:t>
      </w:r>
      <w:bookmarkEnd w:id="2"/>
    </w:p>
    <w:p w:rsidR="001D2AE8" w:rsidRPr="00617A65" w:rsidRDefault="00617A65" w:rsidP="00617A65">
      <w:pPr>
        <w:tabs>
          <w:tab w:val="left" w:pos="3225"/>
        </w:tabs>
        <w:spacing w:line="276" w:lineRule="auto"/>
        <w:jc w:val="both"/>
        <w:rPr>
          <w:rFonts w:ascii="Trebuchet MS" w:hAnsi="Trebuchet MS"/>
          <w:sz w:val="22"/>
          <w:szCs w:val="22"/>
          <w:lang w:val="ro-RO"/>
        </w:rPr>
      </w:pPr>
      <w:r>
        <w:rPr>
          <w:rFonts w:ascii="Trebuchet MS" w:hAnsi="Trebuchet MS"/>
          <w:sz w:val="22"/>
          <w:szCs w:val="22"/>
          <w:lang w:val="ro-RO"/>
        </w:rPr>
        <w:t>-</w:t>
      </w:r>
      <w:r w:rsidR="001D2AE8" w:rsidRPr="00617A65">
        <w:rPr>
          <w:rFonts w:ascii="Trebuchet MS" w:hAnsi="Trebuchet MS"/>
          <w:sz w:val="22"/>
          <w:szCs w:val="22"/>
          <w:lang w:val="ro-RO"/>
        </w:rPr>
        <w:t>Valoarea adăugată a acestei măsuri se resimte direct la nivel economic, deoarece prin intermediul ei se vor dezvolta lanțurile valorice din cadrul agriculturii/industriei alimentare/silviculturii. Cu cât mai mulți pași din acest lanț valoric, de la materia primă la produsul final ce ajunge la consumator, sunt realizați în teritoriu, cu atât o proporție mai mare din valoarea finită a produsului este generată în teritoriu. Cu cât lanțul valoric ajunge mai</w:t>
      </w:r>
      <w:r w:rsidR="00CD7310" w:rsidRPr="00617A65">
        <w:rPr>
          <w:rFonts w:ascii="Trebuchet MS" w:hAnsi="Trebuchet MS"/>
          <w:sz w:val="22"/>
          <w:szCs w:val="22"/>
          <w:lang w:val="ro-RO"/>
        </w:rPr>
        <w:t xml:space="preserve"> aproape de consumator,</w:t>
      </w:r>
      <w:r w:rsidRPr="00617A65">
        <w:rPr>
          <w:rFonts w:ascii="Trebuchet MS" w:hAnsi="Trebuchet MS"/>
          <w:sz w:val="22"/>
          <w:szCs w:val="22"/>
          <w:lang w:val="ro-RO"/>
        </w:rPr>
        <w:t xml:space="preserve"> </w:t>
      </w:r>
      <w:r w:rsidR="001D2AE8" w:rsidRPr="00617A65">
        <w:rPr>
          <w:rFonts w:ascii="Trebuchet MS" w:hAnsi="Trebuchet MS"/>
          <w:sz w:val="22"/>
          <w:szCs w:val="22"/>
          <w:lang w:val="ro-RO"/>
        </w:rPr>
        <w:t>valoarea adăugată a</w:t>
      </w:r>
      <w:r w:rsidR="00663885" w:rsidRPr="00617A65">
        <w:rPr>
          <w:rFonts w:ascii="Trebuchet MS" w:hAnsi="Trebuchet MS"/>
          <w:sz w:val="22"/>
          <w:szCs w:val="22"/>
          <w:lang w:val="ro-RO"/>
        </w:rPr>
        <w:t>dusă teritoriului este mai mare;</w:t>
      </w:r>
    </w:p>
    <w:p w:rsidR="001D2AE8" w:rsidRPr="00597A3A" w:rsidRDefault="00617A65" w:rsidP="0078729D">
      <w:pPr>
        <w:tabs>
          <w:tab w:val="left" w:pos="3225"/>
        </w:tabs>
        <w:spacing w:line="276" w:lineRule="auto"/>
        <w:jc w:val="both"/>
        <w:rPr>
          <w:rFonts w:ascii="Trebuchet MS" w:hAnsi="Trebuchet MS"/>
          <w:sz w:val="22"/>
          <w:szCs w:val="22"/>
          <w:lang w:val="ro-RO"/>
        </w:rPr>
      </w:pPr>
      <w:r>
        <w:rPr>
          <w:rFonts w:ascii="Trebuchet MS" w:hAnsi="Trebuchet MS"/>
          <w:sz w:val="22"/>
          <w:szCs w:val="22"/>
          <w:lang w:val="ro-RO"/>
        </w:rPr>
        <w:t>-</w:t>
      </w:r>
      <w:r w:rsidR="001D2AE8" w:rsidRPr="00597A3A">
        <w:rPr>
          <w:rFonts w:ascii="Trebuchet MS" w:hAnsi="Trebuchet MS"/>
          <w:sz w:val="22"/>
          <w:szCs w:val="22"/>
          <w:lang w:val="ro-RO"/>
        </w:rPr>
        <w:t>Un alt element de valoare adăugată, manifestat indirect, este dat de rețelele care se formează pe verticală. Deoarece proiectele trebuie să demonstreze că vor contribui concret la un lanț valoric, se vor forma legături între activitățile succesive al acestuia. Această integrare pe verticală va duce la o mai bună coeziune teritorială și sectorială, ceea ce va fi foarte benefic pentru mediul economic, care va fi mai susceptibil oportunităților și mai rezistent amenințărilor. În cazul dorinței de a institui o schemă de calitate pentru un produs ( dezvoltate prin măsura</w:t>
      </w:r>
      <w:r w:rsidR="00FC2C54">
        <w:rPr>
          <w:rFonts w:ascii="Trebuchet MS" w:hAnsi="Trebuchet MS"/>
          <w:sz w:val="22"/>
          <w:szCs w:val="22"/>
          <w:lang w:val="ro-RO"/>
        </w:rPr>
        <w:t xml:space="preserve"> </w:t>
      </w:r>
      <w:r w:rsidR="001D2AE8" w:rsidRPr="00597A3A">
        <w:rPr>
          <w:rFonts w:ascii="Trebuchet MS" w:hAnsi="Trebuchet MS"/>
          <w:sz w:val="22"/>
          <w:szCs w:val="22"/>
          <w:lang w:val="ro-RO"/>
        </w:rPr>
        <w:t xml:space="preserve">3 din SDL), prezența unei astfel de rețele ar facilita procesul, prin cooperarea tuturor actorilor implicați, element care ar duce la creșterea valorii adăugate nu doar pentru unul sau doi </w:t>
      </w:r>
      <w:r w:rsidR="00663885" w:rsidRPr="00597A3A">
        <w:rPr>
          <w:rFonts w:ascii="Trebuchet MS" w:hAnsi="Trebuchet MS"/>
          <w:sz w:val="22"/>
          <w:szCs w:val="22"/>
          <w:lang w:val="ro-RO"/>
        </w:rPr>
        <w:t>actori, ci pentru întreg lanțul;</w:t>
      </w:r>
    </w:p>
    <w:p w:rsidR="000850E8" w:rsidRPr="00597A3A" w:rsidRDefault="00617A65" w:rsidP="00FC2C54">
      <w:pPr>
        <w:tabs>
          <w:tab w:val="left" w:pos="3225"/>
        </w:tabs>
        <w:spacing w:line="276" w:lineRule="auto"/>
        <w:jc w:val="both"/>
        <w:rPr>
          <w:rFonts w:ascii="Trebuchet MS" w:hAnsi="Trebuchet MS"/>
          <w:b/>
          <w:sz w:val="22"/>
          <w:szCs w:val="22"/>
          <w:lang w:val="it-IT"/>
        </w:rPr>
      </w:pPr>
      <w:r>
        <w:rPr>
          <w:rFonts w:ascii="Trebuchet MS" w:hAnsi="Trebuchet MS"/>
          <w:sz w:val="22"/>
          <w:szCs w:val="22"/>
          <w:lang w:val="ro-RO"/>
        </w:rPr>
        <w:t>-</w:t>
      </w:r>
      <w:bookmarkStart w:id="3" w:name="_Toc444709883"/>
      <w:r w:rsidR="00FC2C54" w:rsidRPr="00597A3A">
        <w:rPr>
          <w:rFonts w:ascii="Trebuchet MS" w:hAnsi="Trebuchet MS"/>
          <w:b/>
          <w:sz w:val="22"/>
          <w:szCs w:val="22"/>
          <w:lang w:val="it-IT"/>
        </w:rPr>
        <w:t xml:space="preserve"> </w:t>
      </w:r>
      <w:r w:rsidR="000850E8" w:rsidRPr="00597A3A">
        <w:rPr>
          <w:rFonts w:ascii="Trebuchet MS" w:hAnsi="Trebuchet MS"/>
          <w:b/>
          <w:sz w:val="22"/>
          <w:szCs w:val="22"/>
          <w:lang w:val="it-IT"/>
        </w:rPr>
        <w:t>Trimiteri la alte acte legislative</w:t>
      </w:r>
      <w:bookmarkEnd w:id="3"/>
    </w:p>
    <w:p w:rsidR="00895844" w:rsidRPr="00597A3A" w:rsidRDefault="00895844"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lastRenderedPageBreak/>
        <w:t>Legislație europeană:</w:t>
      </w:r>
      <w:r w:rsidR="000850E8" w:rsidRPr="00597A3A">
        <w:rPr>
          <w:rFonts w:ascii="Trebuchet MS" w:hAnsi="Trebuchet MS"/>
          <w:sz w:val="22"/>
          <w:szCs w:val="22"/>
          <w:lang w:val="it-IT"/>
        </w:rPr>
        <w:tab/>
      </w:r>
      <w:r w:rsidRPr="00597A3A">
        <w:rPr>
          <w:rFonts w:ascii="Trebuchet MS" w:hAnsi="Trebuchet MS"/>
          <w:sz w:val="22"/>
          <w:szCs w:val="22"/>
          <w:lang w:val="it-IT"/>
        </w:rPr>
        <w:t>Reg. (UE) nr. 1303/2013, Reg. (UE) nr. 1305/2013, Reg. (UE) nr. 807/2014</w:t>
      </w:r>
      <w:r w:rsidR="0075388D" w:rsidRPr="00597A3A">
        <w:rPr>
          <w:rFonts w:ascii="Trebuchet MS" w:hAnsi="Trebuchet MS"/>
          <w:sz w:val="22"/>
          <w:szCs w:val="22"/>
          <w:lang w:val="it-IT"/>
        </w:rPr>
        <w:t xml:space="preserve">, </w:t>
      </w:r>
      <w:r w:rsidR="00A81135" w:rsidRPr="00597A3A">
        <w:rPr>
          <w:rFonts w:ascii="Trebuchet MS" w:hAnsi="Trebuchet MS"/>
          <w:sz w:val="22"/>
          <w:szCs w:val="22"/>
          <w:lang w:val="it-IT"/>
        </w:rPr>
        <w:t>Reg. (UE) nr.</w:t>
      </w:r>
      <w:r w:rsidRPr="00597A3A">
        <w:rPr>
          <w:rFonts w:ascii="Trebuchet MS" w:hAnsi="Trebuchet MS"/>
          <w:sz w:val="22"/>
          <w:szCs w:val="22"/>
          <w:lang w:val="it-IT"/>
        </w:rPr>
        <w:t>215/2014</w:t>
      </w:r>
      <w:r w:rsidR="00201770">
        <w:rPr>
          <w:rFonts w:ascii="Trebuchet MS" w:hAnsi="Trebuchet MS"/>
          <w:sz w:val="22"/>
          <w:szCs w:val="22"/>
          <w:lang w:val="it-IT"/>
        </w:rPr>
        <w:t xml:space="preserve">, </w:t>
      </w:r>
      <w:r w:rsidR="00201770" w:rsidRPr="00AF1C5B">
        <w:rPr>
          <w:rFonts w:ascii="Trebuchet MS" w:hAnsi="Trebuchet MS"/>
          <w:sz w:val="22"/>
          <w:szCs w:val="22"/>
          <w:lang w:val="it-IT"/>
        </w:rPr>
        <w:t>Reg. 1407/2013</w:t>
      </w:r>
    </w:p>
    <w:p w:rsidR="00895844" w:rsidRPr="00597A3A" w:rsidRDefault="0075388D" w:rsidP="0078729D">
      <w:pPr>
        <w:tabs>
          <w:tab w:val="left" w:pos="1410"/>
        </w:tabs>
        <w:spacing w:line="276" w:lineRule="auto"/>
        <w:jc w:val="both"/>
        <w:rPr>
          <w:rFonts w:ascii="Trebuchet MS" w:hAnsi="Trebuchet MS"/>
          <w:sz w:val="22"/>
          <w:szCs w:val="22"/>
          <w:lang w:val="ro-RO"/>
        </w:rPr>
      </w:pPr>
      <w:r w:rsidRPr="00597A3A">
        <w:rPr>
          <w:rFonts w:ascii="Trebuchet MS" w:hAnsi="Trebuchet MS"/>
          <w:sz w:val="22"/>
          <w:szCs w:val="22"/>
          <w:lang w:val="ro-RO"/>
        </w:rPr>
        <w:t>Legislație națională: HG 226/2015, Legea 161</w:t>
      </w:r>
      <w:r w:rsidR="00190DEB" w:rsidRPr="00597A3A">
        <w:rPr>
          <w:rFonts w:ascii="Trebuchet MS" w:hAnsi="Trebuchet MS"/>
          <w:sz w:val="22"/>
          <w:szCs w:val="22"/>
          <w:lang w:val="ro-RO"/>
        </w:rPr>
        <w:t>/2003,</w:t>
      </w:r>
      <w:r w:rsidR="009D3408" w:rsidRPr="00597A3A">
        <w:rPr>
          <w:rFonts w:ascii="Trebuchet MS" w:hAnsi="Trebuchet MS"/>
          <w:sz w:val="22"/>
          <w:szCs w:val="22"/>
          <w:lang w:val="ro-RO"/>
        </w:rPr>
        <w:t>OUG</w:t>
      </w:r>
      <w:r w:rsidR="002B4995" w:rsidRPr="00597A3A">
        <w:rPr>
          <w:rFonts w:ascii="Trebuchet MS" w:hAnsi="Trebuchet MS"/>
          <w:sz w:val="22"/>
          <w:szCs w:val="22"/>
          <w:lang w:val="ro-RO"/>
        </w:rPr>
        <w:t xml:space="preserve"> </w:t>
      </w:r>
      <w:r w:rsidR="00190DEB" w:rsidRPr="00597A3A">
        <w:rPr>
          <w:rFonts w:ascii="Trebuchet MS" w:hAnsi="Trebuchet MS"/>
          <w:sz w:val="22"/>
          <w:szCs w:val="22"/>
          <w:lang w:val="ro-RO"/>
        </w:rPr>
        <w:t>66/2011, OUG 49/2015</w:t>
      </w:r>
      <w:r w:rsidR="003A3CB9" w:rsidRPr="00597A3A">
        <w:rPr>
          <w:rFonts w:ascii="Trebuchet MS" w:hAnsi="Trebuchet MS"/>
          <w:sz w:val="22"/>
          <w:szCs w:val="22"/>
          <w:lang w:val="ro-RO"/>
        </w:rPr>
        <w:t>, Legea 346/2004, Legea 31/1990, Legea 566/</w:t>
      </w:r>
      <w:r w:rsidR="00647F51" w:rsidRPr="00597A3A">
        <w:rPr>
          <w:rFonts w:ascii="Trebuchet MS" w:hAnsi="Trebuchet MS"/>
          <w:sz w:val="22"/>
          <w:szCs w:val="22"/>
          <w:lang w:val="ro-RO"/>
        </w:rPr>
        <w:t>2004, Legea 1/2005, OUG 37/2005</w:t>
      </w:r>
      <w:r w:rsidR="003A3CB9" w:rsidRPr="00597A3A">
        <w:rPr>
          <w:rFonts w:ascii="Trebuchet MS" w:hAnsi="Trebuchet MS"/>
          <w:sz w:val="22"/>
          <w:szCs w:val="22"/>
          <w:lang w:val="ro-RO"/>
        </w:rPr>
        <w:t xml:space="preserve"> </w:t>
      </w:r>
    </w:p>
    <w:p w:rsidR="000850E8" w:rsidRPr="00597A3A" w:rsidRDefault="000850E8" w:rsidP="0078729D">
      <w:pPr>
        <w:pStyle w:val="Listparagraf"/>
        <w:numPr>
          <w:ilvl w:val="0"/>
          <w:numId w:val="19"/>
        </w:numPr>
        <w:tabs>
          <w:tab w:val="left" w:pos="1410"/>
        </w:tabs>
        <w:spacing w:line="276" w:lineRule="auto"/>
        <w:jc w:val="both"/>
        <w:outlineLvl w:val="0"/>
        <w:rPr>
          <w:rFonts w:ascii="Trebuchet MS" w:hAnsi="Trebuchet MS"/>
          <w:b/>
          <w:sz w:val="22"/>
          <w:szCs w:val="22"/>
          <w:lang w:val="it-IT"/>
        </w:rPr>
      </w:pPr>
      <w:bookmarkStart w:id="4" w:name="_Toc444709884"/>
      <w:r w:rsidRPr="00597A3A">
        <w:rPr>
          <w:rFonts w:ascii="Trebuchet MS" w:hAnsi="Trebuchet MS"/>
          <w:b/>
          <w:sz w:val="22"/>
          <w:szCs w:val="22"/>
          <w:lang w:val="it-IT"/>
        </w:rPr>
        <w:t>Beneficiari direcți/indirecți (grup țintă)</w:t>
      </w:r>
      <w:bookmarkEnd w:id="4"/>
    </w:p>
    <w:p w:rsidR="003A3CB9" w:rsidRPr="0019467A" w:rsidRDefault="00034CED" w:rsidP="0078729D">
      <w:pPr>
        <w:tabs>
          <w:tab w:val="left" w:pos="1410"/>
        </w:tabs>
        <w:spacing w:line="276" w:lineRule="auto"/>
        <w:jc w:val="both"/>
        <w:rPr>
          <w:rFonts w:ascii="Trebuchet MS" w:hAnsi="Trebuchet MS"/>
          <w:i/>
          <w:sz w:val="22"/>
          <w:szCs w:val="22"/>
          <w:lang w:val="it-IT"/>
        </w:rPr>
      </w:pPr>
      <w:r w:rsidRPr="00597A3A">
        <w:rPr>
          <w:rFonts w:ascii="Trebuchet MS" w:hAnsi="Trebuchet MS"/>
          <w:i/>
          <w:sz w:val="22"/>
          <w:szCs w:val="22"/>
          <w:lang w:val="it-IT"/>
        </w:rPr>
        <w:t>Beneficiari direcți</w:t>
      </w:r>
      <w:r w:rsidR="00854E1A" w:rsidRPr="00597A3A">
        <w:rPr>
          <w:rFonts w:ascii="Trebuchet MS" w:hAnsi="Trebuchet MS"/>
          <w:sz w:val="22"/>
          <w:szCs w:val="22"/>
          <w:lang w:val="it-IT"/>
        </w:rPr>
        <w:t xml:space="preserve">: </w:t>
      </w:r>
      <w:r w:rsidR="00FC60E3" w:rsidRPr="00597A3A">
        <w:rPr>
          <w:rFonts w:ascii="Trebuchet MS" w:hAnsi="Trebuchet MS"/>
          <w:sz w:val="22"/>
          <w:szCs w:val="22"/>
          <w:lang w:val="it-IT"/>
        </w:rPr>
        <w:t xml:space="preserve">- </w:t>
      </w:r>
      <w:r w:rsidR="003A3CB9" w:rsidRPr="0019467A">
        <w:rPr>
          <w:rFonts w:ascii="Trebuchet MS" w:hAnsi="Trebuchet MS"/>
          <w:i/>
          <w:sz w:val="22"/>
          <w:szCs w:val="22"/>
          <w:lang w:val="it-IT"/>
        </w:rPr>
        <w:t xml:space="preserve">Exploataţii agricole </w:t>
      </w:r>
      <w:r w:rsidR="00B452AC" w:rsidRPr="0019467A">
        <w:rPr>
          <w:rFonts w:ascii="Trebuchet MS" w:hAnsi="Trebuchet MS"/>
          <w:i/>
          <w:sz w:val="22"/>
          <w:szCs w:val="22"/>
          <w:lang w:val="it-IT"/>
        </w:rPr>
        <w:t>din</w:t>
      </w:r>
      <w:r w:rsidR="003A3CB9" w:rsidRPr="0019467A">
        <w:rPr>
          <w:rFonts w:ascii="Trebuchet MS" w:hAnsi="Trebuchet MS"/>
          <w:i/>
          <w:sz w:val="22"/>
          <w:szCs w:val="22"/>
          <w:lang w:val="it-IT"/>
        </w:rPr>
        <w:t xml:space="preserve"> teritoriul GAL din categoria </w:t>
      </w:r>
      <w:r w:rsidR="00B452AC" w:rsidRPr="0019467A">
        <w:rPr>
          <w:rFonts w:ascii="Trebuchet MS" w:hAnsi="Trebuchet MS"/>
          <w:i/>
          <w:sz w:val="22"/>
          <w:szCs w:val="22"/>
          <w:lang w:val="it-IT"/>
        </w:rPr>
        <w:t>IMM-urilor</w:t>
      </w:r>
    </w:p>
    <w:p w:rsidR="003A3CB9" w:rsidRPr="00597A3A" w:rsidRDefault="004D43FF" w:rsidP="0078729D">
      <w:pPr>
        <w:tabs>
          <w:tab w:val="left" w:pos="1410"/>
        </w:tabs>
        <w:spacing w:line="276" w:lineRule="auto"/>
        <w:jc w:val="both"/>
        <w:rPr>
          <w:rFonts w:ascii="Trebuchet MS" w:hAnsi="Trebuchet MS"/>
          <w:sz w:val="22"/>
          <w:szCs w:val="22"/>
          <w:lang w:val="it-IT"/>
        </w:rPr>
      </w:pPr>
      <w:r>
        <w:rPr>
          <w:rFonts w:ascii="Trebuchet MS" w:hAnsi="Trebuchet MS"/>
          <w:sz w:val="22"/>
          <w:szCs w:val="22"/>
          <w:lang w:val="it-IT"/>
        </w:rPr>
        <w:t xml:space="preserve">                             </w:t>
      </w:r>
      <w:r w:rsidR="00FC60E3" w:rsidRPr="00597A3A">
        <w:rPr>
          <w:rFonts w:ascii="Trebuchet MS" w:hAnsi="Trebuchet MS"/>
          <w:sz w:val="22"/>
          <w:szCs w:val="22"/>
          <w:lang w:val="it-IT"/>
        </w:rPr>
        <w:t xml:space="preserve">- </w:t>
      </w:r>
      <w:r w:rsidR="003A3CB9" w:rsidRPr="00597A3A">
        <w:rPr>
          <w:rFonts w:ascii="Trebuchet MS" w:hAnsi="Trebuchet MS"/>
          <w:sz w:val="22"/>
          <w:szCs w:val="22"/>
          <w:lang w:val="it-IT"/>
        </w:rPr>
        <w:t xml:space="preserve">Unităţi de procesare din categoria </w:t>
      </w:r>
      <w:r w:rsidR="00B452AC">
        <w:rPr>
          <w:rFonts w:ascii="Trebuchet MS" w:hAnsi="Trebuchet MS"/>
          <w:sz w:val="22"/>
          <w:szCs w:val="22"/>
          <w:lang w:val="it-IT"/>
        </w:rPr>
        <w:t xml:space="preserve">IMM-urilor </w:t>
      </w:r>
      <w:r w:rsidR="003A3CB9" w:rsidRPr="00597A3A">
        <w:rPr>
          <w:rFonts w:ascii="Trebuchet MS" w:hAnsi="Trebuchet MS"/>
          <w:sz w:val="22"/>
          <w:szCs w:val="22"/>
          <w:lang w:val="it-IT"/>
        </w:rPr>
        <w:t>din teritoriul GAL</w:t>
      </w:r>
    </w:p>
    <w:p w:rsidR="003A3CB9" w:rsidRPr="00597A3A" w:rsidRDefault="004D43FF" w:rsidP="0078729D">
      <w:pPr>
        <w:tabs>
          <w:tab w:val="left" w:pos="1410"/>
        </w:tabs>
        <w:spacing w:line="276" w:lineRule="auto"/>
        <w:jc w:val="both"/>
        <w:rPr>
          <w:rFonts w:ascii="Trebuchet MS" w:hAnsi="Trebuchet MS"/>
          <w:sz w:val="22"/>
          <w:szCs w:val="22"/>
          <w:lang w:val="it-IT"/>
        </w:rPr>
      </w:pPr>
      <w:r>
        <w:rPr>
          <w:rFonts w:ascii="Trebuchet MS" w:hAnsi="Trebuchet MS"/>
          <w:sz w:val="22"/>
          <w:szCs w:val="22"/>
          <w:lang w:val="it-IT"/>
        </w:rPr>
        <w:t xml:space="preserve">                             </w:t>
      </w:r>
      <w:r w:rsidR="00FC60E3" w:rsidRPr="00597A3A">
        <w:rPr>
          <w:rFonts w:ascii="Trebuchet MS" w:hAnsi="Trebuchet MS"/>
          <w:sz w:val="22"/>
          <w:szCs w:val="22"/>
          <w:lang w:val="it-IT"/>
        </w:rPr>
        <w:t xml:space="preserve">- </w:t>
      </w:r>
      <w:r w:rsidR="003A3CB9" w:rsidRPr="00597A3A">
        <w:rPr>
          <w:rFonts w:ascii="Trebuchet MS" w:hAnsi="Trebuchet MS"/>
          <w:sz w:val="22"/>
          <w:szCs w:val="22"/>
          <w:lang w:val="it-IT"/>
        </w:rPr>
        <w:t>Asociaţii de crescători de animale din teritoriul GAL</w:t>
      </w:r>
    </w:p>
    <w:p w:rsidR="003A3CB9" w:rsidRPr="00597A3A" w:rsidRDefault="004D43FF" w:rsidP="0078729D">
      <w:pPr>
        <w:tabs>
          <w:tab w:val="left" w:pos="1410"/>
        </w:tabs>
        <w:spacing w:line="276" w:lineRule="auto"/>
        <w:jc w:val="both"/>
        <w:rPr>
          <w:rFonts w:ascii="Trebuchet MS" w:hAnsi="Trebuchet MS"/>
          <w:sz w:val="22"/>
          <w:szCs w:val="22"/>
          <w:lang w:val="it-IT"/>
        </w:rPr>
      </w:pPr>
      <w:r>
        <w:rPr>
          <w:rFonts w:ascii="Trebuchet MS" w:hAnsi="Trebuchet MS"/>
          <w:sz w:val="22"/>
          <w:szCs w:val="22"/>
          <w:lang w:val="it-IT"/>
        </w:rPr>
        <w:t xml:space="preserve">                             </w:t>
      </w:r>
      <w:r w:rsidR="00FC60E3" w:rsidRPr="00597A3A">
        <w:rPr>
          <w:rFonts w:ascii="Trebuchet MS" w:hAnsi="Trebuchet MS"/>
          <w:sz w:val="22"/>
          <w:szCs w:val="22"/>
          <w:lang w:val="it-IT"/>
        </w:rPr>
        <w:t xml:space="preserve">- </w:t>
      </w:r>
      <w:r w:rsidR="003A3CB9" w:rsidRPr="00597A3A">
        <w:rPr>
          <w:rFonts w:ascii="Trebuchet MS" w:hAnsi="Trebuchet MS"/>
          <w:sz w:val="22"/>
          <w:szCs w:val="22"/>
          <w:lang w:val="it-IT"/>
        </w:rPr>
        <w:t>Cooperative agricole din teritoriul GAL;</w:t>
      </w:r>
    </w:p>
    <w:p w:rsidR="00DC03AF" w:rsidRDefault="00034CED" w:rsidP="00DC03AF">
      <w:pPr>
        <w:tabs>
          <w:tab w:val="left" w:pos="1410"/>
        </w:tabs>
        <w:spacing w:line="276" w:lineRule="auto"/>
        <w:jc w:val="both"/>
        <w:rPr>
          <w:rFonts w:ascii="Trebuchet MS" w:hAnsi="Trebuchet MS"/>
          <w:i/>
          <w:sz w:val="22"/>
          <w:szCs w:val="22"/>
          <w:lang w:val="it-IT"/>
        </w:rPr>
      </w:pPr>
      <w:r w:rsidRPr="00597A3A">
        <w:rPr>
          <w:rFonts w:ascii="Trebuchet MS" w:hAnsi="Trebuchet MS"/>
          <w:i/>
          <w:sz w:val="22"/>
          <w:szCs w:val="22"/>
          <w:lang w:val="it-IT"/>
        </w:rPr>
        <w:t>Beneficiari indirecți</w:t>
      </w:r>
      <w:r w:rsidR="00854E1A" w:rsidRPr="00597A3A">
        <w:rPr>
          <w:rFonts w:ascii="Trebuchet MS" w:hAnsi="Trebuchet MS"/>
          <w:i/>
          <w:sz w:val="22"/>
          <w:szCs w:val="22"/>
          <w:lang w:val="it-IT"/>
        </w:rPr>
        <w:t>:</w:t>
      </w:r>
      <w:r w:rsidR="00DC03AF">
        <w:rPr>
          <w:rFonts w:ascii="Trebuchet MS" w:hAnsi="Trebuchet MS"/>
          <w:i/>
          <w:sz w:val="22"/>
          <w:szCs w:val="22"/>
          <w:lang w:val="it-IT"/>
        </w:rPr>
        <w:t xml:space="preserve"> -  </w:t>
      </w:r>
      <w:r w:rsidR="00854E1A" w:rsidRPr="00DC03AF">
        <w:rPr>
          <w:rFonts w:ascii="Trebuchet MS" w:hAnsi="Trebuchet MS"/>
          <w:sz w:val="22"/>
          <w:szCs w:val="22"/>
          <w:lang w:val="it-IT"/>
        </w:rPr>
        <w:t>populația locală</w:t>
      </w:r>
      <w:r w:rsidR="003A3CB9" w:rsidRPr="00DC03AF">
        <w:rPr>
          <w:rFonts w:ascii="Trebuchet MS" w:hAnsi="Trebuchet MS"/>
          <w:sz w:val="22"/>
          <w:szCs w:val="22"/>
          <w:lang w:val="it-IT"/>
        </w:rPr>
        <w:t xml:space="preserve"> aflată în căutarea unui </w:t>
      </w:r>
      <w:r w:rsidR="0089564C" w:rsidRPr="00DC03AF">
        <w:rPr>
          <w:rFonts w:ascii="Trebuchet MS" w:hAnsi="Trebuchet MS"/>
          <w:sz w:val="22"/>
          <w:szCs w:val="22"/>
          <w:lang w:val="it-IT"/>
        </w:rPr>
        <w:t>l</w:t>
      </w:r>
      <w:r w:rsidR="003A3CB9" w:rsidRPr="00DC03AF">
        <w:rPr>
          <w:rFonts w:ascii="Trebuchet MS" w:hAnsi="Trebuchet MS"/>
          <w:sz w:val="22"/>
          <w:szCs w:val="22"/>
          <w:lang w:val="it-IT"/>
        </w:rPr>
        <w:t>oc de muncă</w:t>
      </w:r>
    </w:p>
    <w:p w:rsidR="00EC6864" w:rsidRPr="00DC03AF" w:rsidRDefault="00DC03AF" w:rsidP="00DC03AF">
      <w:pPr>
        <w:tabs>
          <w:tab w:val="left" w:pos="1410"/>
        </w:tabs>
        <w:spacing w:line="276" w:lineRule="auto"/>
        <w:jc w:val="both"/>
        <w:rPr>
          <w:rFonts w:ascii="Trebuchet MS" w:hAnsi="Trebuchet MS"/>
          <w:i/>
          <w:sz w:val="22"/>
          <w:szCs w:val="22"/>
          <w:lang w:val="it-IT"/>
        </w:rPr>
      </w:pPr>
      <w:r>
        <w:rPr>
          <w:rFonts w:ascii="Trebuchet MS" w:hAnsi="Trebuchet MS"/>
          <w:i/>
          <w:sz w:val="22"/>
          <w:szCs w:val="22"/>
          <w:lang w:val="it-IT"/>
        </w:rPr>
        <w:t xml:space="preserve">                  </w:t>
      </w:r>
      <w:r>
        <w:rPr>
          <w:rFonts w:ascii="Trebuchet MS" w:hAnsi="Trebuchet MS"/>
          <w:sz w:val="22"/>
          <w:szCs w:val="22"/>
          <w:lang w:val="it-IT"/>
        </w:rPr>
        <w:t xml:space="preserve">              -  </w:t>
      </w:r>
      <w:r w:rsidR="0076632A" w:rsidRPr="00DC03AF">
        <w:rPr>
          <w:rFonts w:ascii="Trebuchet MS" w:hAnsi="Trebuchet MS"/>
          <w:sz w:val="22"/>
          <w:szCs w:val="22"/>
          <w:lang w:val="it-IT"/>
        </w:rPr>
        <w:t>autorități</w:t>
      </w:r>
      <w:r w:rsidR="00415FA6" w:rsidRPr="00DC03AF">
        <w:rPr>
          <w:rFonts w:ascii="Trebuchet MS" w:hAnsi="Trebuchet MS"/>
          <w:sz w:val="22"/>
          <w:szCs w:val="22"/>
          <w:lang w:val="it-IT"/>
        </w:rPr>
        <w:t xml:space="preserve"> publice locale</w:t>
      </w:r>
    </w:p>
    <w:p w:rsidR="000850E8" w:rsidRPr="00597A3A" w:rsidRDefault="000850E8" w:rsidP="0078729D">
      <w:pPr>
        <w:pStyle w:val="Listparagraf"/>
        <w:numPr>
          <w:ilvl w:val="0"/>
          <w:numId w:val="19"/>
        </w:numPr>
        <w:tabs>
          <w:tab w:val="left" w:pos="1410"/>
        </w:tabs>
        <w:spacing w:line="276" w:lineRule="auto"/>
        <w:jc w:val="both"/>
        <w:outlineLvl w:val="0"/>
        <w:rPr>
          <w:rFonts w:ascii="Trebuchet MS" w:hAnsi="Trebuchet MS"/>
          <w:b/>
          <w:sz w:val="22"/>
          <w:szCs w:val="22"/>
          <w:lang w:val="it-IT"/>
        </w:rPr>
      </w:pPr>
      <w:bookmarkStart w:id="5" w:name="_Toc444709885"/>
      <w:r w:rsidRPr="00597A3A">
        <w:rPr>
          <w:rFonts w:ascii="Trebuchet MS" w:hAnsi="Trebuchet MS"/>
          <w:b/>
          <w:sz w:val="22"/>
          <w:szCs w:val="22"/>
          <w:lang w:val="it-IT"/>
        </w:rPr>
        <w:t>Tip de sprijin</w:t>
      </w:r>
      <w:bookmarkEnd w:id="5"/>
    </w:p>
    <w:p w:rsidR="000850E8" w:rsidRPr="00597A3A" w:rsidRDefault="00034CED" w:rsidP="0078729D">
      <w:pPr>
        <w:pStyle w:val="Listparagraf"/>
        <w:numPr>
          <w:ilvl w:val="0"/>
          <w:numId w:val="12"/>
        </w:num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Rambursarea costurilor eligibile suportate și plătite efectiv</w:t>
      </w:r>
    </w:p>
    <w:p w:rsidR="000850E8" w:rsidRPr="00597A3A" w:rsidRDefault="00034CED" w:rsidP="0078729D">
      <w:pPr>
        <w:pStyle w:val="Listparagraf"/>
        <w:numPr>
          <w:ilvl w:val="0"/>
          <w:numId w:val="12"/>
        </w:num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Plăți în avans, cu condiția constituirii unei garanții bancare sau a unei garanții echivalente corespunzătoare procentului de 100 % din valoarea avansului, în conformitate cu art. 45 (4) și art. 63 ale Reg. (UE) nr. 1305/2013.</w:t>
      </w:r>
    </w:p>
    <w:p w:rsidR="000850E8" w:rsidRPr="00597A3A" w:rsidRDefault="000850E8" w:rsidP="0078729D">
      <w:pPr>
        <w:pStyle w:val="Listparagraf"/>
        <w:numPr>
          <w:ilvl w:val="0"/>
          <w:numId w:val="19"/>
        </w:numPr>
        <w:tabs>
          <w:tab w:val="left" w:pos="1410"/>
          <w:tab w:val="center" w:pos="4680"/>
        </w:tabs>
        <w:spacing w:line="276" w:lineRule="auto"/>
        <w:jc w:val="both"/>
        <w:outlineLvl w:val="0"/>
        <w:rPr>
          <w:rFonts w:ascii="Trebuchet MS" w:hAnsi="Trebuchet MS"/>
          <w:b/>
          <w:sz w:val="22"/>
          <w:szCs w:val="22"/>
          <w:lang w:val="it-IT"/>
        </w:rPr>
      </w:pPr>
      <w:bookmarkStart w:id="6" w:name="_Toc444709886"/>
      <w:r w:rsidRPr="00597A3A">
        <w:rPr>
          <w:rFonts w:ascii="Trebuchet MS" w:hAnsi="Trebuchet MS"/>
          <w:b/>
          <w:sz w:val="22"/>
          <w:szCs w:val="22"/>
          <w:lang w:val="it-IT"/>
        </w:rPr>
        <w:t>Tipuri de acțiuni eligibile și neeligibile</w:t>
      </w:r>
      <w:bookmarkEnd w:id="6"/>
    </w:p>
    <w:p w:rsidR="003A3FE1" w:rsidRPr="00AF1C5B" w:rsidRDefault="00BC24F2" w:rsidP="0078729D">
      <w:pPr>
        <w:tabs>
          <w:tab w:val="left" w:pos="1410"/>
          <w:tab w:val="center" w:pos="4680"/>
        </w:tabs>
        <w:spacing w:line="276" w:lineRule="auto"/>
        <w:jc w:val="both"/>
        <w:rPr>
          <w:rFonts w:ascii="Trebuchet MS" w:hAnsi="Trebuchet MS"/>
          <w:b/>
          <w:i/>
          <w:sz w:val="22"/>
          <w:szCs w:val="22"/>
          <w:lang w:val="it-IT"/>
        </w:rPr>
      </w:pPr>
      <w:r w:rsidRPr="00597A3A">
        <w:rPr>
          <w:rFonts w:ascii="Trebuchet MS" w:hAnsi="Trebuchet MS"/>
          <w:b/>
          <w:i/>
          <w:sz w:val="22"/>
          <w:szCs w:val="22"/>
          <w:lang w:val="it-IT"/>
        </w:rPr>
        <w:t>Acțiuni eligibile:</w:t>
      </w:r>
      <w:r w:rsidR="00DC03AF">
        <w:rPr>
          <w:rFonts w:ascii="Trebuchet MS" w:hAnsi="Trebuchet MS"/>
          <w:b/>
          <w:i/>
          <w:sz w:val="22"/>
          <w:szCs w:val="22"/>
          <w:lang w:val="it-IT"/>
        </w:rPr>
        <w:t xml:space="preserve"> </w:t>
      </w:r>
      <w:r w:rsidR="003A3FE1" w:rsidRPr="00597A3A">
        <w:rPr>
          <w:rFonts w:ascii="Trebuchet MS" w:hAnsi="Trebuchet MS"/>
          <w:sz w:val="22"/>
          <w:szCs w:val="22"/>
          <w:lang w:val="it-IT"/>
        </w:rPr>
        <w:t xml:space="preserve">Prin această măsură de finanțare sunt eligibile atât proiecte care au parte </w:t>
      </w:r>
      <w:r w:rsidR="003A3FE1" w:rsidRPr="00AF1C5B">
        <w:rPr>
          <w:rFonts w:ascii="Trebuchet MS" w:hAnsi="Trebuchet MS"/>
          <w:sz w:val="22"/>
          <w:szCs w:val="22"/>
          <w:lang w:val="it-IT"/>
        </w:rPr>
        <w:t>de investiții</w:t>
      </w:r>
      <w:r w:rsidR="00AF1C5B" w:rsidRPr="00AF1C5B">
        <w:rPr>
          <w:rFonts w:ascii="Trebuchet MS" w:hAnsi="Trebuchet MS"/>
          <w:sz w:val="22"/>
          <w:szCs w:val="22"/>
          <w:lang w:val="it-IT"/>
        </w:rPr>
        <w:t xml:space="preserve"> cât</w:t>
      </w:r>
      <w:r w:rsidR="003A2BD0" w:rsidRPr="00AF1C5B">
        <w:rPr>
          <w:rFonts w:ascii="Trebuchet MS" w:hAnsi="Trebuchet MS"/>
          <w:sz w:val="22"/>
          <w:szCs w:val="22"/>
          <w:lang w:val="it-IT"/>
        </w:rPr>
        <w:t xml:space="preserve"> și </w:t>
      </w:r>
      <w:r w:rsidR="002A1D69" w:rsidRPr="00AF1C5B">
        <w:rPr>
          <w:rFonts w:ascii="Trebuchet MS" w:hAnsi="Trebuchet MS"/>
          <w:sz w:val="22"/>
          <w:szCs w:val="22"/>
          <w:lang w:val="it-IT"/>
        </w:rPr>
        <w:t>achiziții/dotare</w:t>
      </w:r>
      <w:r w:rsidR="009B0A11" w:rsidRPr="00AF1C5B">
        <w:rPr>
          <w:rFonts w:ascii="Trebuchet MS" w:hAnsi="Trebuchet MS"/>
          <w:sz w:val="22"/>
          <w:szCs w:val="22"/>
          <w:lang w:val="it-IT"/>
        </w:rPr>
        <w:t>, pentru</w:t>
      </w:r>
      <w:r w:rsidR="003A3FE1" w:rsidRPr="00AF1C5B">
        <w:rPr>
          <w:rFonts w:ascii="Trebuchet MS" w:hAnsi="Trebuchet MS"/>
          <w:sz w:val="22"/>
          <w:szCs w:val="22"/>
          <w:lang w:val="it-IT"/>
        </w:rPr>
        <w:t>:</w:t>
      </w:r>
    </w:p>
    <w:p w:rsidR="00BC3AAA" w:rsidRPr="00597A3A" w:rsidRDefault="00EC497D" w:rsidP="0078729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Introducerea de tehnologii și proceduri pt a dezvolta produse noi sau de o ca</w:t>
      </w:r>
      <w:r w:rsidR="00F850FD" w:rsidRPr="00597A3A">
        <w:rPr>
          <w:rFonts w:ascii="Trebuchet MS" w:hAnsi="Trebuchet MS"/>
          <w:sz w:val="22"/>
          <w:szCs w:val="22"/>
          <w:lang w:val="it-IT"/>
        </w:rPr>
        <w:t>l</w:t>
      </w:r>
      <w:r w:rsidRPr="00597A3A">
        <w:rPr>
          <w:rFonts w:ascii="Trebuchet MS" w:hAnsi="Trebuchet MS"/>
          <w:sz w:val="22"/>
          <w:szCs w:val="22"/>
          <w:lang w:val="it-IT"/>
        </w:rPr>
        <w:t>itate mai buna și pt a deschide noi piețe;</w:t>
      </w:r>
    </w:p>
    <w:p w:rsidR="00EC497D" w:rsidRPr="00597A3A" w:rsidRDefault="00EC497D" w:rsidP="0078729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Crearea și/sau modernizarea retelelor locale de colectare, facilităților de primire, depozitare, conservare, sortare și ambalare;</w:t>
      </w:r>
    </w:p>
    <w:p w:rsidR="00EC497D" w:rsidRPr="00597A3A" w:rsidRDefault="00EC497D" w:rsidP="0078729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Instalații pt tratamentul apelor menajere in procesare și marketing;</w:t>
      </w:r>
    </w:p>
    <w:p w:rsidR="00EC497D" w:rsidRPr="00597A3A" w:rsidRDefault="00EC497D" w:rsidP="0078729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Organizarea și implementarea sistemelor de management de calitate și sigurață alimentară daca sunt aferente investițiilor fizice ale proiectelor;</w:t>
      </w:r>
    </w:p>
    <w:p w:rsidR="00EC497D" w:rsidRPr="00DC03AF" w:rsidRDefault="001C0251" w:rsidP="00BA406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DC03AF">
        <w:rPr>
          <w:rFonts w:ascii="Trebuchet MS" w:hAnsi="Trebuchet MS"/>
          <w:sz w:val="22"/>
          <w:szCs w:val="22"/>
          <w:lang w:val="it-IT"/>
        </w:rPr>
        <w:t>Investiții pentru conformarea cu standarde vor deveni obligatori</w:t>
      </w:r>
      <w:r w:rsidR="00762516" w:rsidRPr="00DC03AF">
        <w:rPr>
          <w:rFonts w:ascii="Trebuchet MS" w:hAnsi="Trebuchet MS"/>
          <w:sz w:val="22"/>
          <w:szCs w:val="22"/>
          <w:lang w:val="it-IT"/>
        </w:rPr>
        <w:t>i pt ferme in viitor;</w:t>
      </w:r>
    </w:p>
    <w:p w:rsidR="00EC497D" w:rsidRPr="00597A3A" w:rsidRDefault="00EC497D" w:rsidP="0078729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Prin această măsură se finanțează proiecte care asigură completarea lanțurilor valorice din teritoriu. În analiza diagnostic și în analiza SWOT a teritoriului se observă că există câteva lanțuri valorice incomplete (pe creșterea animalelor/lapte-lactate, colectarea florei</w:t>
      </w:r>
      <w:r w:rsidR="001C0251" w:rsidRPr="00597A3A">
        <w:rPr>
          <w:rFonts w:ascii="Trebuchet MS" w:hAnsi="Trebuchet MS"/>
          <w:sz w:val="22"/>
          <w:szCs w:val="22"/>
          <w:lang w:val="it-IT"/>
        </w:rPr>
        <w:t xml:space="preserve"> spontane).</w:t>
      </w:r>
      <w:r w:rsidRPr="00597A3A">
        <w:rPr>
          <w:rFonts w:ascii="Trebuchet MS" w:hAnsi="Trebuchet MS"/>
          <w:sz w:val="22"/>
          <w:szCs w:val="22"/>
          <w:lang w:val="it-IT"/>
        </w:rPr>
        <w:t xml:space="preserve"> În această perspectivă, sunt eligibile investițiile focalizate pe activități care să vină în imediata completare a acestor lanțuri valorice</w:t>
      </w:r>
      <w:r w:rsidR="00FC2C54">
        <w:rPr>
          <w:rFonts w:ascii="Trebuchet MS" w:hAnsi="Trebuchet MS"/>
          <w:sz w:val="22"/>
          <w:szCs w:val="22"/>
          <w:lang w:val="it-IT"/>
        </w:rPr>
        <w:t>:</w:t>
      </w:r>
      <w:r w:rsidRPr="00597A3A">
        <w:rPr>
          <w:rFonts w:ascii="Trebuchet MS" w:hAnsi="Trebuchet MS"/>
          <w:sz w:val="22"/>
          <w:szCs w:val="22"/>
          <w:lang w:val="it-IT"/>
        </w:rPr>
        <w:t xml:space="preserve"> </w:t>
      </w:r>
    </w:p>
    <w:p w:rsidR="00EC497D" w:rsidRPr="00597A3A" w:rsidRDefault="008A5C05"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EC497D" w:rsidRPr="00597A3A">
        <w:rPr>
          <w:rFonts w:ascii="Trebuchet MS" w:hAnsi="Trebuchet MS"/>
          <w:sz w:val="22"/>
          <w:szCs w:val="22"/>
          <w:lang w:val="it-IT"/>
        </w:rPr>
        <w:t>Pentru completarea lanțului valoric pentru lapte/produse lactate, investițiile eligibile ar fi: pentru crescătorii de animale dotarea cu sisteme de colectare și depozitare a laptelui, investiții pentru achiziționarea echipamentului de colectare a laptelui din teritoriu, investiții pentru procesarea acestuia/amba</w:t>
      </w:r>
      <w:r w:rsidR="00075AC5" w:rsidRPr="00597A3A">
        <w:rPr>
          <w:rFonts w:ascii="Trebuchet MS" w:hAnsi="Trebuchet MS"/>
          <w:sz w:val="22"/>
          <w:szCs w:val="22"/>
          <w:lang w:val="it-IT"/>
        </w:rPr>
        <w:t>lare/distribuție-comercializare;</w:t>
      </w:r>
    </w:p>
    <w:p w:rsidR="00EC497D" w:rsidRPr="00597A3A" w:rsidRDefault="008A5C05"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EC497D" w:rsidRPr="00597A3A">
        <w:rPr>
          <w:rFonts w:ascii="Trebuchet MS" w:hAnsi="Trebuchet MS"/>
          <w:sz w:val="22"/>
          <w:szCs w:val="22"/>
          <w:lang w:val="it-IT"/>
        </w:rPr>
        <w:t>Pentru completarea lanțului valoric pentru carne (bovine/ovine/suine/păsări, în funcție de potențial): Investiții pentru sacrificare, investiții pentru abatorizare, investiții pentru depozitare/pro</w:t>
      </w:r>
      <w:r w:rsidR="00075AC5" w:rsidRPr="00597A3A">
        <w:rPr>
          <w:rFonts w:ascii="Trebuchet MS" w:hAnsi="Trebuchet MS"/>
          <w:sz w:val="22"/>
          <w:szCs w:val="22"/>
          <w:lang w:val="it-IT"/>
        </w:rPr>
        <w:t>cesare/transport/comercializare;</w:t>
      </w:r>
    </w:p>
    <w:p w:rsidR="008D3679" w:rsidRPr="00597A3A" w:rsidRDefault="008A5C05"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8D3679" w:rsidRPr="00597A3A">
        <w:rPr>
          <w:rFonts w:ascii="Trebuchet MS" w:hAnsi="Trebuchet MS"/>
          <w:sz w:val="22"/>
          <w:szCs w:val="22"/>
          <w:lang w:val="it-IT"/>
        </w:rPr>
        <w:t xml:space="preserve">Pentru completarea lanțului valoric </w:t>
      </w:r>
      <w:r w:rsidR="000F4E13" w:rsidRPr="00597A3A">
        <w:rPr>
          <w:rFonts w:ascii="Trebuchet MS" w:hAnsi="Trebuchet MS"/>
          <w:sz w:val="22"/>
          <w:szCs w:val="22"/>
          <w:lang w:val="it-IT"/>
        </w:rPr>
        <w:t xml:space="preserve">de </w:t>
      </w:r>
      <w:r w:rsidR="008D3679" w:rsidRPr="00597A3A">
        <w:rPr>
          <w:rFonts w:ascii="Trebuchet MS" w:hAnsi="Trebuchet MS"/>
          <w:sz w:val="22"/>
          <w:szCs w:val="22"/>
          <w:lang w:val="it-IT"/>
        </w:rPr>
        <w:t>colectare</w:t>
      </w:r>
      <w:r w:rsidR="000F4E13" w:rsidRPr="00597A3A">
        <w:rPr>
          <w:rFonts w:ascii="Trebuchet MS" w:hAnsi="Trebuchet MS"/>
          <w:sz w:val="22"/>
          <w:szCs w:val="22"/>
          <w:lang w:val="it-IT"/>
        </w:rPr>
        <w:t xml:space="preserve"> </w:t>
      </w:r>
      <w:r w:rsidR="008D3679" w:rsidRPr="00597A3A">
        <w:rPr>
          <w:rFonts w:ascii="Trebuchet MS" w:hAnsi="Trebuchet MS"/>
          <w:sz w:val="22"/>
          <w:szCs w:val="22"/>
          <w:lang w:val="it-IT"/>
        </w:rPr>
        <w:t>a florei spontane (</w:t>
      </w:r>
      <w:r w:rsidR="000F4E13" w:rsidRPr="00597A3A">
        <w:rPr>
          <w:rFonts w:ascii="Trebuchet MS" w:hAnsi="Trebuchet MS"/>
          <w:sz w:val="22"/>
          <w:szCs w:val="22"/>
          <w:lang w:val="it-IT"/>
        </w:rPr>
        <w:t xml:space="preserve">fructe </w:t>
      </w:r>
      <w:r w:rsidR="008D3679" w:rsidRPr="00597A3A">
        <w:rPr>
          <w:rFonts w:ascii="Trebuchet MS" w:hAnsi="Trebuchet MS"/>
          <w:sz w:val="22"/>
          <w:szCs w:val="22"/>
          <w:lang w:val="it-IT"/>
        </w:rPr>
        <w:t>de pădure, ciuperci</w:t>
      </w:r>
      <w:r w:rsidR="000F4E13" w:rsidRPr="00597A3A">
        <w:rPr>
          <w:rFonts w:ascii="Trebuchet MS" w:hAnsi="Trebuchet MS"/>
          <w:sz w:val="22"/>
          <w:szCs w:val="22"/>
          <w:lang w:val="it-IT"/>
        </w:rPr>
        <w:t>, plante medicinale</w:t>
      </w:r>
      <w:r w:rsidR="00B624A4">
        <w:rPr>
          <w:rFonts w:ascii="Trebuchet MS" w:hAnsi="Trebuchet MS"/>
          <w:sz w:val="22"/>
          <w:szCs w:val="22"/>
          <w:lang w:val="it-IT"/>
        </w:rPr>
        <w:t>),</w:t>
      </w:r>
      <w:r w:rsidR="008D3679" w:rsidRPr="00597A3A">
        <w:rPr>
          <w:rFonts w:ascii="Trebuchet MS" w:hAnsi="Trebuchet MS"/>
          <w:sz w:val="22"/>
          <w:szCs w:val="22"/>
          <w:lang w:val="it-IT"/>
        </w:rPr>
        <w:t>spații de depozitare, procesare, ambalare, marcare, desfacere.</w:t>
      </w:r>
    </w:p>
    <w:p w:rsidR="00791B92" w:rsidRPr="00597A3A" w:rsidRDefault="00BC3AAA" w:rsidP="0078729D">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Crearea de mici magazine de desfacere a produse</w:t>
      </w:r>
      <w:r w:rsidR="00EC497D" w:rsidRPr="00597A3A">
        <w:rPr>
          <w:rFonts w:ascii="Trebuchet MS" w:hAnsi="Trebuchet MS"/>
          <w:sz w:val="22"/>
          <w:szCs w:val="22"/>
          <w:lang w:val="it-IT"/>
        </w:rPr>
        <w:t xml:space="preserve">lor obţinute din activităţi </w:t>
      </w:r>
      <w:r w:rsidRPr="00597A3A">
        <w:rPr>
          <w:rFonts w:ascii="Trebuchet MS" w:hAnsi="Trebuchet MS"/>
          <w:sz w:val="22"/>
          <w:szCs w:val="22"/>
          <w:lang w:val="it-IT"/>
        </w:rPr>
        <w:t>agricole.</w:t>
      </w:r>
    </w:p>
    <w:p w:rsidR="0053608A" w:rsidRPr="00597A3A" w:rsidRDefault="0053608A"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Aceste acțiuni au un caracter exemplificativ și nu limitativ.</w:t>
      </w:r>
      <w:r w:rsidR="00080822" w:rsidRPr="00597A3A">
        <w:rPr>
          <w:rFonts w:ascii="Trebuchet MS" w:hAnsi="Trebuchet MS"/>
          <w:sz w:val="22"/>
          <w:szCs w:val="22"/>
          <w:lang w:val="it-IT"/>
        </w:rPr>
        <w:t xml:space="preserve"> </w:t>
      </w:r>
    </w:p>
    <w:p w:rsidR="00BC24F2" w:rsidRPr="00597A3A" w:rsidRDefault="00BC24F2" w:rsidP="0078729D">
      <w:pPr>
        <w:tabs>
          <w:tab w:val="left" w:pos="1410"/>
          <w:tab w:val="center" w:pos="4680"/>
        </w:tabs>
        <w:spacing w:line="276" w:lineRule="auto"/>
        <w:jc w:val="both"/>
        <w:rPr>
          <w:rFonts w:ascii="Trebuchet MS" w:hAnsi="Trebuchet MS"/>
          <w:b/>
          <w:i/>
          <w:sz w:val="22"/>
          <w:szCs w:val="22"/>
          <w:lang w:val="it-IT"/>
        </w:rPr>
      </w:pPr>
      <w:r w:rsidRPr="00597A3A">
        <w:rPr>
          <w:rFonts w:ascii="Trebuchet MS" w:hAnsi="Trebuchet MS"/>
          <w:b/>
          <w:i/>
          <w:sz w:val="22"/>
          <w:szCs w:val="22"/>
          <w:lang w:val="it-IT"/>
        </w:rPr>
        <w:t>Acțiuni neeligibile:</w:t>
      </w:r>
      <w:r w:rsidR="00F80E93" w:rsidRPr="00597A3A">
        <w:rPr>
          <w:rFonts w:ascii="Trebuchet MS" w:hAnsi="Trebuchet MS"/>
          <w:b/>
          <w:i/>
          <w:sz w:val="22"/>
          <w:szCs w:val="22"/>
          <w:lang w:val="it-IT"/>
        </w:rPr>
        <w:t xml:space="preserve"> </w:t>
      </w:r>
      <w:r w:rsidR="00C064F1" w:rsidRPr="00597A3A">
        <w:rPr>
          <w:rFonts w:ascii="Trebuchet MS" w:hAnsi="Trebuchet MS"/>
          <w:sz w:val="22"/>
          <w:szCs w:val="22"/>
          <w:lang w:val="it-IT"/>
        </w:rPr>
        <w:t xml:space="preserve">Prin această măsură </w:t>
      </w:r>
      <w:r w:rsidR="00F85916" w:rsidRPr="00597A3A">
        <w:rPr>
          <w:rFonts w:ascii="Trebuchet MS" w:hAnsi="Trebuchet MS"/>
          <w:sz w:val="22"/>
          <w:szCs w:val="22"/>
          <w:lang w:val="it-IT"/>
        </w:rPr>
        <w:t>investițiile</w:t>
      </w:r>
      <w:r w:rsidR="004B4379" w:rsidRPr="00597A3A">
        <w:rPr>
          <w:rFonts w:ascii="Trebuchet MS" w:hAnsi="Trebuchet MS"/>
          <w:sz w:val="22"/>
          <w:szCs w:val="22"/>
          <w:lang w:val="it-IT"/>
        </w:rPr>
        <w:t xml:space="preserve"> </w:t>
      </w:r>
      <w:r w:rsidR="00F85916" w:rsidRPr="00597A3A">
        <w:rPr>
          <w:rFonts w:ascii="Trebuchet MS" w:hAnsi="Trebuchet MS"/>
          <w:sz w:val="22"/>
          <w:szCs w:val="22"/>
          <w:lang w:val="it-IT"/>
        </w:rPr>
        <w:t xml:space="preserve">nu sunt eligibile decât dacă la nivelul teritoriului se asigură complementaritatea cu alți actori economici. Această complementaritate trebuie să se manifeste în verigi alăturate pe lanțul valoric. De exemplu, </w:t>
      </w:r>
      <w:r w:rsidR="00F85916" w:rsidRPr="00597A3A">
        <w:rPr>
          <w:rFonts w:ascii="Trebuchet MS" w:hAnsi="Trebuchet MS"/>
          <w:sz w:val="22"/>
          <w:szCs w:val="22"/>
          <w:lang w:val="it-IT"/>
        </w:rPr>
        <w:lastRenderedPageBreak/>
        <w:t>dacă se dorește o intervenție pe procesarea laptelui și ambalare/distribuție, aceasta este eligibilă doar dacă în teritoriu există deja producție</w:t>
      </w:r>
      <w:r w:rsidR="009B0A11" w:rsidRPr="00597A3A">
        <w:rPr>
          <w:rFonts w:ascii="Trebuchet MS" w:hAnsi="Trebuchet MS"/>
          <w:sz w:val="22"/>
          <w:szCs w:val="22"/>
          <w:lang w:val="it-IT"/>
        </w:rPr>
        <w:t xml:space="preserve"> de lapte</w:t>
      </w:r>
      <w:r w:rsidR="00F85916" w:rsidRPr="00597A3A">
        <w:rPr>
          <w:rFonts w:ascii="Trebuchet MS" w:hAnsi="Trebuchet MS"/>
          <w:sz w:val="22"/>
          <w:szCs w:val="22"/>
          <w:lang w:val="it-IT"/>
        </w:rPr>
        <w:t>.</w:t>
      </w:r>
    </w:p>
    <w:p w:rsidR="0090676C" w:rsidRPr="00597A3A" w:rsidRDefault="0090676C" w:rsidP="0078729D">
      <w:pPr>
        <w:tabs>
          <w:tab w:val="left" w:pos="1410"/>
          <w:tab w:val="center" w:pos="4680"/>
        </w:tabs>
        <w:spacing w:line="276" w:lineRule="auto"/>
        <w:jc w:val="both"/>
        <w:rPr>
          <w:rFonts w:ascii="Trebuchet MS" w:hAnsi="Trebuchet MS"/>
          <w:b/>
          <w:i/>
          <w:sz w:val="22"/>
          <w:szCs w:val="22"/>
          <w:lang w:val="it-IT"/>
        </w:rPr>
      </w:pPr>
      <w:r w:rsidRPr="00597A3A">
        <w:rPr>
          <w:rFonts w:ascii="Trebuchet MS" w:hAnsi="Trebuchet MS"/>
          <w:b/>
          <w:i/>
          <w:sz w:val="22"/>
          <w:szCs w:val="22"/>
          <w:lang w:val="it-IT"/>
        </w:rPr>
        <w:t>Reguli generale de eligibilitate a cheltuielilor</w:t>
      </w:r>
    </w:p>
    <w:p w:rsidR="0090676C" w:rsidRPr="00597A3A" w:rsidRDefault="0090676C"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Cheltuielile trebuie să fie efectuate între 1 ianuarie 2014 și 31 decembrie 2023 ;</w:t>
      </w:r>
    </w:p>
    <w:p w:rsidR="0090676C" w:rsidRPr="00597A3A" w:rsidRDefault="0090676C"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 Cheltuielile sunt efectuate după semnarea contractului de finanțare a proiectului și înainte de data de finalizare a acestuia </w:t>
      </w:r>
    </w:p>
    <w:p w:rsidR="0090676C" w:rsidRPr="00597A3A" w:rsidRDefault="0090676C"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Toate cheltuielile aferente proiectului sunt efectuate pe teritoriul GAL Bucovina de munte.</w:t>
      </w:r>
    </w:p>
    <w:p w:rsidR="0090676C" w:rsidRPr="00597A3A" w:rsidRDefault="0090676C"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 NU este permisă achiziționare echipamentelor second hand </w:t>
      </w:r>
    </w:p>
    <w:p w:rsidR="00E876E6" w:rsidRPr="00597A3A" w:rsidRDefault="00E876E6" w:rsidP="0078729D">
      <w:pPr>
        <w:tabs>
          <w:tab w:val="left" w:pos="1410"/>
          <w:tab w:val="center" w:pos="4680"/>
        </w:tabs>
        <w:spacing w:line="276" w:lineRule="auto"/>
        <w:jc w:val="both"/>
        <w:rPr>
          <w:rFonts w:ascii="Trebuchet MS" w:hAnsi="Trebuchet MS"/>
          <w:b/>
          <w:i/>
          <w:sz w:val="22"/>
          <w:szCs w:val="22"/>
          <w:lang w:val="it-IT"/>
        </w:rPr>
      </w:pPr>
      <w:r w:rsidRPr="00597A3A">
        <w:rPr>
          <w:rFonts w:ascii="Trebuchet MS" w:hAnsi="Trebuchet MS"/>
          <w:b/>
          <w:i/>
          <w:sz w:val="22"/>
          <w:szCs w:val="22"/>
          <w:lang w:val="it-IT"/>
        </w:rPr>
        <w:t>Tipuri de cheltuieli eligibile aferente investițiilor :</w:t>
      </w:r>
    </w:p>
    <w:p w:rsidR="006A1219" w:rsidRDefault="00E876E6"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 </w:t>
      </w:r>
      <w:r w:rsidR="00112762" w:rsidRPr="00597A3A">
        <w:rPr>
          <w:rFonts w:ascii="Trebuchet MS" w:hAnsi="Trebuchet MS"/>
          <w:sz w:val="22"/>
          <w:szCs w:val="22"/>
          <w:lang w:val="it-IT"/>
        </w:rPr>
        <w:t xml:space="preserve">Construcția, </w:t>
      </w:r>
      <w:r w:rsidR="00B057CA" w:rsidRPr="00597A3A">
        <w:rPr>
          <w:rFonts w:ascii="Trebuchet MS" w:hAnsi="Trebuchet MS"/>
          <w:sz w:val="22"/>
          <w:szCs w:val="22"/>
          <w:lang w:val="it-IT"/>
        </w:rPr>
        <w:t>modernizarea, extinderea</w:t>
      </w:r>
      <w:r w:rsidR="006E4F81" w:rsidRPr="00597A3A">
        <w:rPr>
          <w:rFonts w:ascii="Trebuchet MS" w:hAnsi="Trebuchet MS"/>
          <w:sz w:val="22"/>
          <w:szCs w:val="22"/>
          <w:lang w:val="it-IT"/>
        </w:rPr>
        <w:t xml:space="preserve"> </w:t>
      </w:r>
      <w:r w:rsidRPr="00597A3A">
        <w:rPr>
          <w:rFonts w:ascii="Trebuchet MS" w:hAnsi="Trebuchet MS"/>
          <w:sz w:val="22"/>
          <w:szCs w:val="22"/>
          <w:lang w:val="it-IT"/>
        </w:rPr>
        <w:t>s</w:t>
      </w:r>
      <w:r w:rsidR="006A1219">
        <w:rPr>
          <w:rFonts w:ascii="Trebuchet MS" w:hAnsi="Trebuchet MS"/>
          <w:sz w:val="22"/>
          <w:szCs w:val="22"/>
          <w:lang w:val="it-IT"/>
        </w:rPr>
        <w:t>au renovarea de bunuri imobile</w:t>
      </w:r>
    </w:p>
    <w:p w:rsidR="00F80E93" w:rsidRPr="00597A3A" w:rsidRDefault="00E876E6"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Achiziționarea sau cumpărarea prin leasing de mașini și echipamente noi</w:t>
      </w:r>
      <w:r w:rsidR="006771FE" w:rsidRPr="00597A3A">
        <w:rPr>
          <w:rFonts w:ascii="Trebuchet MS" w:hAnsi="Trebuchet MS"/>
          <w:sz w:val="22"/>
          <w:szCs w:val="22"/>
          <w:lang w:val="it-IT"/>
        </w:rPr>
        <w:t>;</w:t>
      </w:r>
      <w:r w:rsidRPr="00597A3A">
        <w:rPr>
          <w:rFonts w:ascii="Trebuchet MS" w:hAnsi="Trebuchet MS"/>
          <w:sz w:val="22"/>
          <w:szCs w:val="22"/>
          <w:lang w:val="it-IT"/>
        </w:rPr>
        <w:t xml:space="preserve"> </w:t>
      </w:r>
    </w:p>
    <w:p w:rsidR="00E876E6" w:rsidRPr="00597A3A" w:rsidRDefault="00E876E6"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Costurile generale ocazionate de cheltuielile menționate mai sus, precum onorariile pentru arhitecți, ingineri și consultanți, inclusiv studii de fezabilitate</w:t>
      </w:r>
      <w:r w:rsidR="006771FE" w:rsidRPr="00597A3A">
        <w:rPr>
          <w:rFonts w:ascii="Trebuchet MS" w:hAnsi="Trebuchet MS"/>
          <w:sz w:val="22"/>
          <w:szCs w:val="22"/>
          <w:lang w:val="it-IT"/>
        </w:rPr>
        <w:t>;</w:t>
      </w:r>
    </w:p>
    <w:p w:rsidR="00E876E6" w:rsidRPr="00597A3A" w:rsidRDefault="00E876E6"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Următoarele investiții intangibile: achiziționarea sau dezvoltarea de software și achiziționarea de brevete, licențe, drepturi de autor, mărci;</w:t>
      </w:r>
    </w:p>
    <w:p w:rsidR="00E876E6" w:rsidRPr="00597A3A" w:rsidRDefault="00E876E6" w:rsidP="0078729D">
      <w:pPr>
        <w:tabs>
          <w:tab w:val="left" w:pos="1410"/>
          <w:tab w:val="center" w:pos="4680"/>
        </w:tabs>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 Costurile generale ale proiectului se vor încadra într-un procent de maxim 10% din totalul cheltuielilor eligibile pentru proiectele care prevăd construcții-montaj, respectiv 5% pentru proiectele care se referă la simpla achiziție de echipamente </w:t>
      </w:r>
    </w:p>
    <w:p w:rsidR="000850E8" w:rsidRPr="00597A3A" w:rsidRDefault="00D2196B" w:rsidP="0078729D">
      <w:pPr>
        <w:pStyle w:val="Listparagraf"/>
        <w:numPr>
          <w:ilvl w:val="0"/>
          <w:numId w:val="20"/>
        </w:numPr>
        <w:tabs>
          <w:tab w:val="left" w:pos="1410"/>
          <w:tab w:val="center" w:pos="4680"/>
        </w:tabs>
        <w:spacing w:line="276" w:lineRule="auto"/>
        <w:jc w:val="both"/>
        <w:outlineLvl w:val="0"/>
        <w:rPr>
          <w:rFonts w:ascii="Trebuchet MS" w:hAnsi="Trebuchet MS"/>
          <w:b/>
          <w:sz w:val="22"/>
          <w:szCs w:val="22"/>
          <w:lang w:val="ro-RO"/>
        </w:rPr>
      </w:pPr>
      <w:bookmarkStart w:id="7" w:name="_Toc444709887"/>
      <w:r w:rsidRPr="00597A3A">
        <w:rPr>
          <w:rFonts w:ascii="Trebuchet MS" w:hAnsi="Trebuchet MS"/>
          <w:b/>
          <w:sz w:val="22"/>
          <w:szCs w:val="22"/>
          <w:lang w:val="ro-RO"/>
        </w:rPr>
        <w:t>Condiții de eligibilitate</w:t>
      </w:r>
      <w:bookmarkEnd w:id="7"/>
    </w:p>
    <w:p w:rsidR="00C05DAA" w:rsidRPr="00597A3A" w:rsidRDefault="00F80E93" w:rsidP="0078729D">
      <w:pPr>
        <w:tabs>
          <w:tab w:val="left" w:pos="284"/>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C05DAA" w:rsidRPr="00597A3A">
        <w:rPr>
          <w:rFonts w:ascii="Trebuchet MS" w:hAnsi="Trebuchet MS"/>
          <w:sz w:val="22"/>
          <w:szCs w:val="22"/>
          <w:lang w:val="it-IT"/>
        </w:rPr>
        <w:t>Solicitantul să se încadreze în categoria beneficiarilor eligibili;</w:t>
      </w:r>
    </w:p>
    <w:p w:rsidR="00C05DAA" w:rsidRPr="00597A3A" w:rsidRDefault="00F80E93"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C05DAA" w:rsidRPr="00597A3A">
        <w:rPr>
          <w:rFonts w:ascii="Trebuchet MS" w:hAnsi="Trebuchet MS"/>
          <w:sz w:val="22"/>
          <w:szCs w:val="22"/>
          <w:lang w:val="it-IT"/>
        </w:rPr>
        <w:t>Solicitantul nu trebuie să fie în insolvență sau în incapacitate de plată;</w:t>
      </w:r>
    </w:p>
    <w:p w:rsidR="00C05DAA" w:rsidRPr="00597A3A" w:rsidRDefault="00F80E93"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C05DAA" w:rsidRPr="00597A3A">
        <w:rPr>
          <w:rFonts w:ascii="Trebuchet MS" w:hAnsi="Trebuchet MS"/>
          <w:sz w:val="22"/>
          <w:szCs w:val="22"/>
          <w:lang w:val="it-IT"/>
        </w:rPr>
        <w:t>Solicitantul se angajează să asigure întreținerea/mentenanța investiției pe o perioadă de minim 5 ani, de la ultima plată;</w:t>
      </w:r>
    </w:p>
    <w:p w:rsidR="00C05DAA" w:rsidRPr="00597A3A" w:rsidRDefault="00F80E93"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C05DAA" w:rsidRPr="00597A3A">
        <w:rPr>
          <w:rFonts w:ascii="Trebuchet MS" w:hAnsi="Trebuchet MS"/>
          <w:sz w:val="22"/>
          <w:szCs w:val="22"/>
          <w:lang w:val="it-IT"/>
        </w:rPr>
        <w:t>Investiția să se încadreze în tipul de sprijin prevăzut prin măsură;</w:t>
      </w:r>
    </w:p>
    <w:p w:rsidR="00C05DAA" w:rsidRPr="00597A3A" w:rsidRDefault="00F80E93"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C05DAA" w:rsidRPr="00597A3A">
        <w:rPr>
          <w:rFonts w:ascii="Trebuchet MS" w:hAnsi="Trebuchet MS"/>
          <w:sz w:val="22"/>
          <w:szCs w:val="22"/>
          <w:lang w:val="it-IT"/>
        </w:rPr>
        <w:t>Investiția trebuie să fie în corelare cu strategia de dezvo</w:t>
      </w:r>
      <w:r w:rsidR="00DC03AF">
        <w:rPr>
          <w:rFonts w:ascii="Trebuchet MS" w:hAnsi="Trebuchet MS"/>
          <w:sz w:val="22"/>
          <w:szCs w:val="22"/>
          <w:lang w:val="it-IT"/>
        </w:rPr>
        <w:t>ltară locală și/sau județeană</w:t>
      </w:r>
      <w:r w:rsidR="00C05DAA" w:rsidRPr="00597A3A">
        <w:rPr>
          <w:rFonts w:ascii="Trebuchet MS" w:hAnsi="Trebuchet MS"/>
          <w:sz w:val="22"/>
          <w:szCs w:val="22"/>
          <w:lang w:val="it-IT"/>
        </w:rPr>
        <w:t>;</w:t>
      </w:r>
    </w:p>
    <w:p w:rsidR="00C05DAA" w:rsidRDefault="00F80E93"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w:t>
      </w:r>
      <w:r w:rsidR="00C05DAA" w:rsidRPr="00597A3A">
        <w:rPr>
          <w:rFonts w:ascii="Trebuchet MS" w:hAnsi="Trebuchet MS"/>
          <w:sz w:val="22"/>
          <w:szCs w:val="22"/>
          <w:lang w:val="it-IT"/>
        </w:rPr>
        <w:t>Investiția să se realizeze în teritoriul GAL Bucovina de munte;</w:t>
      </w:r>
    </w:p>
    <w:p w:rsidR="00B9645F" w:rsidRPr="00736D47" w:rsidRDefault="00CE1004" w:rsidP="00B9645F">
      <w:pPr>
        <w:tabs>
          <w:tab w:val="left" w:pos="1410"/>
        </w:tabs>
        <w:spacing w:line="276" w:lineRule="auto"/>
        <w:jc w:val="both"/>
        <w:rPr>
          <w:rFonts w:ascii="Trebuchet MS" w:hAnsi="Trebuchet MS"/>
          <w:sz w:val="22"/>
          <w:szCs w:val="22"/>
          <w:lang w:val="it-IT"/>
        </w:rPr>
      </w:pPr>
      <w:r w:rsidRPr="00736D47">
        <w:rPr>
          <w:rFonts w:ascii="Trebuchet MS" w:hAnsi="Trebuchet MS"/>
          <w:sz w:val="22"/>
          <w:szCs w:val="22"/>
          <w:lang w:val="it-IT"/>
        </w:rPr>
        <w:t>-D</w:t>
      </w:r>
      <w:r w:rsidR="00B9645F" w:rsidRPr="00736D47">
        <w:rPr>
          <w:rFonts w:ascii="Trebuchet MS" w:hAnsi="Trebuchet MS"/>
          <w:sz w:val="22"/>
          <w:szCs w:val="22"/>
          <w:lang w:val="it-IT"/>
        </w:rPr>
        <w:t>ovada asigurării capacități</w:t>
      </w:r>
      <w:r w:rsidR="00FC2C54">
        <w:rPr>
          <w:rFonts w:ascii="Trebuchet MS" w:hAnsi="Trebuchet MS"/>
          <w:sz w:val="22"/>
          <w:szCs w:val="22"/>
          <w:lang w:val="it-IT"/>
        </w:rPr>
        <w:t xml:space="preserve">i și sursei de cofinanțare </w:t>
      </w:r>
      <w:r w:rsidR="00B9645F" w:rsidRPr="00736D47">
        <w:rPr>
          <w:rFonts w:ascii="Trebuchet MS" w:hAnsi="Trebuchet MS"/>
          <w:sz w:val="22"/>
          <w:szCs w:val="22"/>
          <w:lang w:val="it-IT"/>
        </w:rPr>
        <w:t>prin dep</w:t>
      </w:r>
      <w:r w:rsidRPr="00736D47">
        <w:rPr>
          <w:rFonts w:ascii="Trebuchet MS" w:hAnsi="Trebuchet MS"/>
          <w:sz w:val="22"/>
          <w:szCs w:val="22"/>
          <w:lang w:val="it-IT"/>
        </w:rPr>
        <w:t>u</w:t>
      </w:r>
      <w:r w:rsidR="00B9645F" w:rsidRPr="00736D47">
        <w:rPr>
          <w:rFonts w:ascii="Trebuchet MS" w:hAnsi="Trebuchet MS"/>
          <w:sz w:val="22"/>
          <w:szCs w:val="22"/>
          <w:lang w:val="it-IT"/>
        </w:rPr>
        <w:t xml:space="preserve">nerea de documente emise de o instituţie financiară </w:t>
      </w:r>
      <w:r w:rsidRPr="00736D47">
        <w:rPr>
          <w:rFonts w:ascii="Trebuchet MS" w:hAnsi="Trebuchet MS"/>
          <w:sz w:val="22"/>
          <w:szCs w:val="22"/>
          <w:lang w:val="it-IT"/>
        </w:rPr>
        <w:t>în original (extras de cont si/</w:t>
      </w:r>
      <w:r w:rsidR="00B9645F" w:rsidRPr="00736D47">
        <w:rPr>
          <w:rFonts w:ascii="Trebuchet MS" w:hAnsi="Trebuchet MS"/>
          <w:sz w:val="22"/>
          <w:szCs w:val="22"/>
          <w:lang w:val="it-IT"/>
        </w:rPr>
        <w:t>sau contract de credit)</w:t>
      </w:r>
    </w:p>
    <w:p w:rsidR="00D2196B" w:rsidRPr="00597A3A" w:rsidRDefault="00D2196B" w:rsidP="0078729D">
      <w:pPr>
        <w:pStyle w:val="Listparagraf"/>
        <w:numPr>
          <w:ilvl w:val="0"/>
          <w:numId w:val="20"/>
        </w:numPr>
        <w:tabs>
          <w:tab w:val="left" w:pos="1410"/>
        </w:tabs>
        <w:spacing w:line="276" w:lineRule="auto"/>
        <w:jc w:val="both"/>
        <w:outlineLvl w:val="0"/>
        <w:rPr>
          <w:rFonts w:ascii="Trebuchet MS" w:hAnsi="Trebuchet MS"/>
          <w:b/>
          <w:sz w:val="22"/>
          <w:szCs w:val="22"/>
          <w:lang w:val="ro-RO"/>
        </w:rPr>
      </w:pPr>
      <w:bookmarkStart w:id="8" w:name="_Toc444709888"/>
      <w:r w:rsidRPr="00597A3A">
        <w:rPr>
          <w:rFonts w:ascii="Trebuchet MS" w:hAnsi="Trebuchet MS"/>
          <w:b/>
          <w:sz w:val="22"/>
          <w:szCs w:val="22"/>
          <w:lang w:val="ro-RO"/>
        </w:rPr>
        <w:t>Criterii de selecție</w:t>
      </w:r>
      <w:bookmarkEnd w:id="8"/>
    </w:p>
    <w:p w:rsidR="003D4A2F" w:rsidRPr="00597A3A" w:rsidRDefault="003D4A2F" w:rsidP="0078729D">
      <w:pPr>
        <w:tabs>
          <w:tab w:val="left" w:pos="1410"/>
        </w:tabs>
        <w:spacing w:line="276" w:lineRule="auto"/>
        <w:jc w:val="both"/>
        <w:rPr>
          <w:rFonts w:ascii="Trebuchet MS" w:hAnsi="Trebuchet MS"/>
          <w:b/>
          <w:sz w:val="22"/>
          <w:szCs w:val="22"/>
          <w:lang w:val="it-IT"/>
        </w:rPr>
      </w:pPr>
      <w:r w:rsidRPr="00597A3A">
        <w:rPr>
          <w:rFonts w:ascii="Trebuchet MS" w:hAnsi="Trebuchet MS"/>
          <w:sz w:val="22"/>
          <w:szCs w:val="22"/>
          <w:lang w:val="it-IT"/>
        </w:rPr>
        <w:t>Selecția proiectelor se va efectua utilizându-se o evalua</w:t>
      </w:r>
      <w:r w:rsidR="0026742D" w:rsidRPr="00597A3A">
        <w:rPr>
          <w:rFonts w:ascii="Trebuchet MS" w:hAnsi="Trebuchet MS"/>
          <w:sz w:val="22"/>
          <w:szCs w:val="22"/>
          <w:lang w:val="it-IT"/>
        </w:rPr>
        <w:t>re</w:t>
      </w:r>
      <w:r w:rsidR="00F9083E" w:rsidRPr="00597A3A">
        <w:rPr>
          <w:rFonts w:ascii="Trebuchet MS" w:hAnsi="Trebuchet MS"/>
          <w:sz w:val="22"/>
          <w:szCs w:val="22"/>
          <w:lang w:val="it-IT"/>
        </w:rPr>
        <w:t xml:space="preserve"> pentru cele 7</w:t>
      </w:r>
      <w:r w:rsidRPr="00597A3A">
        <w:rPr>
          <w:rFonts w:ascii="Trebuchet MS" w:hAnsi="Trebuchet MS"/>
          <w:sz w:val="22"/>
          <w:szCs w:val="22"/>
          <w:lang w:val="it-IT"/>
        </w:rPr>
        <w:t xml:space="preserve"> criterii: </w:t>
      </w:r>
      <w:r w:rsidRPr="00597A3A">
        <w:rPr>
          <w:rFonts w:ascii="Trebuchet MS" w:hAnsi="Trebuchet MS"/>
          <w:b/>
          <w:sz w:val="22"/>
          <w:szCs w:val="22"/>
          <w:lang w:val="it-IT"/>
        </w:rPr>
        <w:t>Relevanță, Integrare, Eficiență, Sustenabi</w:t>
      </w:r>
      <w:r w:rsidR="00F9083E" w:rsidRPr="00597A3A">
        <w:rPr>
          <w:rFonts w:ascii="Trebuchet MS" w:hAnsi="Trebuchet MS"/>
          <w:b/>
          <w:sz w:val="22"/>
          <w:szCs w:val="22"/>
          <w:lang w:val="it-IT"/>
        </w:rPr>
        <w:t>litate, Inovare, Mediu și climă, Locuri de muncă</w:t>
      </w:r>
      <w:r w:rsidR="0068343D" w:rsidRPr="00597A3A">
        <w:rPr>
          <w:rFonts w:ascii="Trebuchet MS" w:hAnsi="Trebuchet MS"/>
          <w:b/>
          <w:sz w:val="22"/>
          <w:szCs w:val="22"/>
          <w:lang w:val="it-IT"/>
        </w:rPr>
        <w:t>:</w:t>
      </w:r>
    </w:p>
    <w:p w:rsidR="00BD2D9D" w:rsidRPr="00597A3A" w:rsidRDefault="00B03491" w:rsidP="0078729D">
      <w:pPr>
        <w:spacing w:line="276" w:lineRule="auto"/>
        <w:jc w:val="both"/>
        <w:rPr>
          <w:rFonts w:ascii="Trebuchet MS" w:hAnsi="Trebuchet MS"/>
          <w:sz w:val="22"/>
          <w:szCs w:val="22"/>
          <w:lang w:val="it-IT"/>
        </w:rPr>
      </w:pPr>
      <w:r w:rsidRPr="00597A3A">
        <w:rPr>
          <w:rFonts w:ascii="Trebuchet MS" w:hAnsi="Trebuchet MS"/>
          <w:b/>
          <w:sz w:val="22"/>
          <w:szCs w:val="22"/>
          <w:lang w:val="it-IT"/>
        </w:rPr>
        <w:t>a)</w:t>
      </w:r>
      <w:r w:rsidR="003D4A2F" w:rsidRPr="00597A3A">
        <w:rPr>
          <w:rFonts w:ascii="Trebuchet MS" w:hAnsi="Trebuchet MS"/>
          <w:b/>
          <w:sz w:val="22"/>
          <w:szCs w:val="22"/>
          <w:lang w:val="it-IT"/>
        </w:rPr>
        <w:t>Relevanță:</w:t>
      </w:r>
      <w:r w:rsidR="003D4A2F" w:rsidRPr="00597A3A">
        <w:rPr>
          <w:rFonts w:ascii="Trebuchet MS" w:hAnsi="Trebuchet MS"/>
          <w:sz w:val="22"/>
          <w:szCs w:val="22"/>
          <w:lang w:val="it-IT"/>
        </w:rPr>
        <w:t xml:space="preserve"> se referă la modul în care realizarea acestui proiect rezolvă o problemă identificată ca fiind relevantă la nivel local. </w:t>
      </w:r>
      <w:r w:rsidR="00654509" w:rsidRPr="00597A3A">
        <w:rPr>
          <w:rFonts w:ascii="Trebuchet MS" w:hAnsi="Trebuchet MS"/>
          <w:sz w:val="22"/>
          <w:szCs w:val="22"/>
          <w:lang w:val="it-IT"/>
        </w:rPr>
        <w:t xml:space="preserve">Se va prezenta situația actuală și o proiecție a situației ulterioară implementării proiectului, evidențiind diferențele </w:t>
      </w:r>
      <w:r w:rsidR="00DC03AF">
        <w:rPr>
          <w:rFonts w:ascii="Trebuchet MS" w:hAnsi="Trebuchet MS"/>
          <w:sz w:val="22"/>
          <w:szCs w:val="22"/>
          <w:lang w:val="it-IT"/>
        </w:rPr>
        <w:t>benefice pe care proiectul le</w:t>
      </w:r>
      <w:r w:rsidR="00654509" w:rsidRPr="00597A3A">
        <w:rPr>
          <w:rFonts w:ascii="Trebuchet MS" w:hAnsi="Trebuchet MS"/>
          <w:sz w:val="22"/>
          <w:szCs w:val="22"/>
          <w:lang w:val="it-IT"/>
        </w:rPr>
        <w:t xml:space="preserve"> aduce. Un criteriu minim în ceea ce priveș</w:t>
      </w:r>
      <w:r w:rsidR="00FA33B1" w:rsidRPr="00597A3A">
        <w:rPr>
          <w:rFonts w:ascii="Trebuchet MS" w:hAnsi="Trebuchet MS"/>
          <w:sz w:val="22"/>
          <w:szCs w:val="22"/>
          <w:lang w:val="it-IT"/>
        </w:rPr>
        <w:t>te relevanța este existența</w:t>
      </w:r>
      <w:r w:rsidR="00654509" w:rsidRPr="00597A3A">
        <w:rPr>
          <w:rFonts w:ascii="Trebuchet MS" w:hAnsi="Trebuchet MS"/>
          <w:sz w:val="22"/>
          <w:szCs w:val="22"/>
          <w:lang w:val="it-IT"/>
        </w:rPr>
        <w:t xml:space="preserve"> în teritoriu a unor actori care să desfășoare activități care se află pe </w:t>
      </w:r>
      <w:r w:rsidR="00DC03AF">
        <w:rPr>
          <w:rFonts w:ascii="Trebuchet MS" w:hAnsi="Trebuchet MS"/>
          <w:sz w:val="22"/>
          <w:szCs w:val="22"/>
          <w:lang w:val="it-IT"/>
        </w:rPr>
        <w:t>lanțul valoric sub activitatea s</w:t>
      </w:r>
      <w:r w:rsidR="00654509" w:rsidRPr="00597A3A">
        <w:rPr>
          <w:rFonts w:ascii="Trebuchet MS" w:hAnsi="Trebuchet MS"/>
          <w:sz w:val="22"/>
          <w:szCs w:val="22"/>
          <w:lang w:val="it-IT"/>
        </w:rPr>
        <w:t xml:space="preserve">olicitantului. </w:t>
      </w:r>
      <w:r w:rsidR="003D4A2F" w:rsidRPr="00597A3A">
        <w:rPr>
          <w:rFonts w:ascii="Trebuchet MS" w:hAnsi="Trebuchet MS"/>
          <w:sz w:val="22"/>
          <w:szCs w:val="22"/>
          <w:lang w:val="it-IT"/>
        </w:rPr>
        <w:t>Modalitatea de punctare a acestui criteriu se regăsește</w:t>
      </w:r>
      <w:r w:rsidR="00DC03AF">
        <w:rPr>
          <w:rFonts w:ascii="Trebuchet MS" w:hAnsi="Trebuchet MS"/>
          <w:sz w:val="22"/>
          <w:szCs w:val="22"/>
          <w:lang w:val="it-IT"/>
        </w:rPr>
        <w:t xml:space="preserve"> în fișa de evaluare.</w:t>
      </w:r>
    </w:p>
    <w:p w:rsidR="00F942BF" w:rsidRPr="00597A3A" w:rsidRDefault="00B03491" w:rsidP="0078729D">
      <w:pPr>
        <w:tabs>
          <w:tab w:val="left" w:pos="709"/>
        </w:tabs>
        <w:spacing w:line="276" w:lineRule="auto"/>
        <w:jc w:val="both"/>
        <w:rPr>
          <w:rFonts w:ascii="Trebuchet MS" w:hAnsi="Trebuchet MS"/>
          <w:sz w:val="22"/>
          <w:szCs w:val="22"/>
          <w:lang w:val="it-IT"/>
        </w:rPr>
      </w:pPr>
      <w:r w:rsidRPr="00597A3A">
        <w:rPr>
          <w:rFonts w:ascii="Trebuchet MS" w:hAnsi="Trebuchet MS"/>
          <w:b/>
          <w:sz w:val="22"/>
          <w:szCs w:val="22"/>
          <w:lang w:val="it-IT"/>
        </w:rPr>
        <w:t>b)</w:t>
      </w:r>
      <w:r w:rsidR="003D4A2F" w:rsidRPr="00597A3A">
        <w:rPr>
          <w:rFonts w:ascii="Trebuchet MS" w:hAnsi="Trebuchet MS"/>
          <w:b/>
          <w:sz w:val="22"/>
          <w:szCs w:val="22"/>
          <w:lang w:val="it-IT"/>
        </w:rPr>
        <w:t>Integrare:</w:t>
      </w:r>
      <w:r w:rsidR="003D4A2F" w:rsidRPr="00597A3A">
        <w:rPr>
          <w:rFonts w:ascii="Trebuchet MS" w:hAnsi="Trebuchet MS"/>
          <w:sz w:val="22"/>
          <w:szCs w:val="22"/>
          <w:lang w:val="it-IT"/>
        </w:rPr>
        <w:t xml:space="preserve"> acest criteriu evaluează modul în care proiectele finanțate prin această măsură contribuie la atingerea obiectivului măsurii și a obiectivelor Strategiei de Dezvoltare Locală. Se va evalua modul în care proiectul va contribui la acestea: cât anume contribuie direct la indicatorii SDL, cum anume contribuie la obiectivul specific al măsurii/scopul acesteia</w:t>
      </w:r>
      <w:r w:rsidR="00F942BF" w:rsidRPr="00597A3A">
        <w:rPr>
          <w:rFonts w:ascii="Trebuchet MS" w:hAnsi="Trebuchet MS"/>
          <w:sz w:val="22"/>
          <w:szCs w:val="22"/>
          <w:lang w:val="it-IT"/>
        </w:rPr>
        <w:t>. De asemenea, cu cât proiectul demonstrează că prin implementarea sa completează un lanț valoric mai dezvoltat în cadrul teritoriului, cu atât punctajul pentru acest criteriu va fi mai mare (deoarece contribuie mai mult la valoarea adăugată care va fi menținută în teritoriu).</w:t>
      </w:r>
    </w:p>
    <w:p w:rsidR="00B03491" w:rsidRPr="00597A3A" w:rsidRDefault="00B03491" w:rsidP="0078729D">
      <w:pPr>
        <w:tabs>
          <w:tab w:val="left" w:pos="709"/>
        </w:tabs>
        <w:spacing w:line="276" w:lineRule="auto"/>
        <w:jc w:val="both"/>
        <w:rPr>
          <w:rFonts w:ascii="Trebuchet MS" w:hAnsi="Trebuchet MS"/>
          <w:sz w:val="22"/>
          <w:szCs w:val="22"/>
          <w:lang w:val="it-IT"/>
        </w:rPr>
      </w:pPr>
      <w:r w:rsidRPr="00597A3A">
        <w:rPr>
          <w:rFonts w:ascii="Trebuchet MS" w:hAnsi="Trebuchet MS"/>
          <w:b/>
          <w:sz w:val="22"/>
          <w:szCs w:val="22"/>
          <w:lang w:val="it-IT"/>
        </w:rPr>
        <w:t>c)</w:t>
      </w:r>
      <w:r w:rsidR="003D4A2F" w:rsidRPr="00597A3A">
        <w:rPr>
          <w:rFonts w:ascii="Trebuchet MS" w:hAnsi="Trebuchet MS"/>
          <w:b/>
          <w:sz w:val="22"/>
          <w:szCs w:val="22"/>
          <w:lang w:val="it-IT"/>
        </w:rPr>
        <w:t>Eficiență:</w:t>
      </w:r>
      <w:r w:rsidR="003D4A2F" w:rsidRPr="00597A3A">
        <w:rPr>
          <w:rFonts w:ascii="Trebuchet MS" w:hAnsi="Trebuchet MS"/>
          <w:sz w:val="22"/>
          <w:szCs w:val="22"/>
          <w:lang w:val="it-IT"/>
        </w:rPr>
        <w:t xml:space="preserve"> criteriul eficiență se referă la modul în care proiectul va fi implementat: respectarea rezonabilității cheltuielilo</w:t>
      </w:r>
      <w:r w:rsidR="00F80E93" w:rsidRPr="00597A3A">
        <w:rPr>
          <w:rFonts w:ascii="Trebuchet MS" w:hAnsi="Trebuchet MS"/>
          <w:sz w:val="22"/>
          <w:szCs w:val="22"/>
          <w:lang w:val="it-IT"/>
        </w:rPr>
        <w:t>r, metodologia de implementare/</w:t>
      </w:r>
      <w:r w:rsidR="003D4A2F" w:rsidRPr="00597A3A">
        <w:rPr>
          <w:rFonts w:ascii="Trebuchet MS" w:hAnsi="Trebuchet MS"/>
          <w:sz w:val="22"/>
          <w:szCs w:val="22"/>
          <w:lang w:val="it-IT"/>
        </w:rPr>
        <w:t xml:space="preserve">monitorizare a proiectului și activităților acestuia. Vor fi favorizate proiectele care au stabilită o </w:t>
      </w:r>
      <w:r w:rsidR="003D4A2F" w:rsidRPr="00597A3A">
        <w:rPr>
          <w:rFonts w:ascii="Trebuchet MS" w:hAnsi="Trebuchet MS"/>
          <w:sz w:val="22"/>
          <w:szCs w:val="22"/>
          <w:lang w:val="it-IT"/>
        </w:rPr>
        <w:lastRenderedPageBreak/>
        <w:t>metodologie clară de monitorizare a grupului țintă și de ev</w:t>
      </w:r>
      <w:r w:rsidR="00224881" w:rsidRPr="00597A3A">
        <w:rPr>
          <w:rFonts w:ascii="Trebuchet MS" w:hAnsi="Trebuchet MS"/>
          <w:sz w:val="22"/>
          <w:szCs w:val="22"/>
          <w:lang w:val="it-IT"/>
        </w:rPr>
        <w:t>a</w:t>
      </w:r>
      <w:r w:rsidR="0021528F" w:rsidRPr="00597A3A">
        <w:rPr>
          <w:rFonts w:ascii="Trebuchet MS" w:hAnsi="Trebuchet MS"/>
          <w:sz w:val="22"/>
          <w:szCs w:val="22"/>
          <w:lang w:val="it-IT"/>
        </w:rPr>
        <w:t xml:space="preserve">luare a impactului proiectului. </w:t>
      </w:r>
      <w:r w:rsidR="003D4A2F" w:rsidRPr="00597A3A">
        <w:rPr>
          <w:rFonts w:ascii="Trebuchet MS" w:hAnsi="Trebuchet MS"/>
          <w:sz w:val="22"/>
          <w:szCs w:val="22"/>
          <w:lang w:val="it-IT"/>
        </w:rPr>
        <w:t>Modalitatea de punctare a acestui criteriu este detaliată în fișa de evaluare aferentă măsurii.</w:t>
      </w:r>
    </w:p>
    <w:p w:rsidR="00910D4C" w:rsidRPr="00597A3A" w:rsidRDefault="00B03491" w:rsidP="0078729D">
      <w:pPr>
        <w:spacing w:line="276" w:lineRule="auto"/>
        <w:jc w:val="both"/>
        <w:rPr>
          <w:rFonts w:ascii="Trebuchet MS" w:hAnsi="Trebuchet MS"/>
          <w:sz w:val="22"/>
          <w:szCs w:val="22"/>
          <w:lang w:val="it-IT"/>
        </w:rPr>
      </w:pPr>
      <w:r w:rsidRPr="00597A3A">
        <w:rPr>
          <w:rFonts w:ascii="Trebuchet MS" w:hAnsi="Trebuchet MS"/>
          <w:b/>
          <w:sz w:val="22"/>
          <w:szCs w:val="22"/>
          <w:lang w:val="it-IT"/>
        </w:rPr>
        <w:t>d)</w:t>
      </w:r>
      <w:r w:rsidR="003D4A2F" w:rsidRPr="00597A3A">
        <w:rPr>
          <w:rFonts w:ascii="Trebuchet MS" w:hAnsi="Trebuchet MS"/>
          <w:b/>
          <w:sz w:val="22"/>
          <w:szCs w:val="22"/>
          <w:lang w:val="it-IT"/>
        </w:rPr>
        <w:t>Sustenabilitate:</w:t>
      </w:r>
      <w:r w:rsidR="003D4A2F" w:rsidRPr="00597A3A">
        <w:rPr>
          <w:rFonts w:ascii="Trebuchet MS" w:hAnsi="Trebuchet MS"/>
          <w:sz w:val="22"/>
          <w:szCs w:val="22"/>
          <w:lang w:val="it-IT"/>
        </w:rPr>
        <w:t xml:space="preserve"> criteriul sustenabilitate se referă la potențialul de continuare a activității după finalizarea proiectului. </w:t>
      </w:r>
      <w:r w:rsidR="00F942BF" w:rsidRPr="00597A3A">
        <w:rPr>
          <w:rFonts w:ascii="Trebuchet MS" w:hAnsi="Trebuchet MS"/>
          <w:sz w:val="22"/>
          <w:szCs w:val="22"/>
          <w:lang w:val="it-IT"/>
        </w:rPr>
        <w:t>Fiind vorba de activități economice, în cererea de finanțare se vor specifica (pe baza unor estimări reale) veniturile și cheltuielile ulterioare, fiind analizate pentru a dovedi prosperitatea economică a afacerii</w:t>
      </w:r>
      <w:r w:rsidR="003D4A2F" w:rsidRPr="00597A3A">
        <w:rPr>
          <w:rFonts w:ascii="Trebuchet MS" w:hAnsi="Trebuchet MS"/>
          <w:sz w:val="22"/>
          <w:szCs w:val="22"/>
          <w:lang w:val="it-IT"/>
        </w:rPr>
        <w:t>.</w:t>
      </w:r>
      <w:r w:rsidR="00C607E1" w:rsidRPr="00597A3A">
        <w:rPr>
          <w:rFonts w:ascii="Trebuchet MS" w:hAnsi="Trebuchet MS"/>
          <w:sz w:val="22"/>
          <w:szCs w:val="22"/>
          <w:lang w:val="it-IT"/>
        </w:rPr>
        <w:t xml:space="preserve"> </w:t>
      </w:r>
    </w:p>
    <w:p w:rsidR="00FC1E6B" w:rsidRDefault="00B03491"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e)</w:t>
      </w:r>
      <w:r w:rsidR="003D4A2F" w:rsidRPr="00597A3A">
        <w:rPr>
          <w:rFonts w:ascii="Trebuchet MS" w:hAnsi="Trebuchet MS"/>
          <w:b/>
          <w:sz w:val="22"/>
          <w:szCs w:val="22"/>
          <w:lang w:val="it-IT"/>
        </w:rPr>
        <w:t>Inovare:</w:t>
      </w:r>
      <w:r w:rsidR="003D4A2F" w:rsidRPr="00597A3A">
        <w:rPr>
          <w:rFonts w:ascii="Trebuchet MS" w:hAnsi="Trebuchet MS"/>
          <w:sz w:val="22"/>
          <w:szCs w:val="22"/>
          <w:lang w:val="it-IT"/>
        </w:rPr>
        <w:t xml:space="preserve"> </w:t>
      </w:r>
      <w:r w:rsidR="003C103F" w:rsidRPr="00597A3A">
        <w:rPr>
          <w:rFonts w:ascii="Trebuchet MS" w:hAnsi="Trebuchet MS"/>
          <w:sz w:val="22"/>
          <w:szCs w:val="22"/>
          <w:lang w:val="it-IT"/>
        </w:rPr>
        <w:t xml:space="preserve">atingerea obiectivului transversal de inovare, este realizată implicit în cele mai multe cazuri în cadrul acestei măsuri, deoarece aceste investiții fiiind destinate să acopere o verigă lipsă din cadrul lanțului valoric, este evident că ceea ce se dorește a fi implementat nu mai există în cadrul teritoriului, și deci este inovativ pentru acesta. </w:t>
      </w:r>
      <w:r w:rsidR="00FC1E6B">
        <w:rPr>
          <w:rFonts w:ascii="Trebuchet MS" w:hAnsi="Trebuchet MS"/>
          <w:sz w:val="22"/>
          <w:szCs w:val="22"/>
          <w:lang w:val="it-IT"/>
        </w:rPr>
        <w:t>Mai mult</w:t>
      </w:r>
      <w:r w:rsidR="003C103F" w:rsidRPr="00597A3A">
        <w:rPr>
          <w:rFonts w:ascii="Trebuchet MS" w:hAnsi="Trebuchet MS"/>
          <w:sz w:val="22"/>
          <w:szCs w:val="22"/>
          <w:lang w:val="it-IT"/>
        </w:rPr>
        <w:t>, prin grila de punctaj se vor acorda puncte suplimentare la acest criteriu</w:t>
      </w:r>
      <w:r w:rsidR="00FC1E6B">
        <w:rPr>
          <w:rFonts w:ascii="Trebuchet MS" w:hAnsi="Trebuchet MS"/>
          <w:sz w:val="22"/>
          <w:szCs w:val="22"/>
          <w:lang w:val="it-IT"/>
        </w:rPr>
        <w:t>.</w:t>
      </w:r>
    </w:p>
    <w:p w:rsidR="00B41A63" w:rsidRPr="00597A3A" w:rsidRDefault="00B03491" w:rsidP="0078729D">
      <w:pPr>
        <w:spacing w:line="276" w:lineRule="auto"/>
        <w:jc w:val="both"/>
        <w:rPr>
          <w:rFonts w:ascii="Trebuchet MS" w:hAnsi="Trebuchet MS"/>
          <w:sz w:val="22"/>
          <w:szCs w:val="22"/>
          <w:lang w:val="it-IT"/>
        </w:rPr>
      </w:pPr>
      <w:r w:rsidRPr="00597A3A">
        <w:rPr>
          <w:rFonts w:ascii="Trebuchet MS" w:hAnsi="Trebuchet MS"/>
          <w:b/>
          <w:sz w:val="22"/>
          <w:szCs w:val="22"/>
          <w:lang w:val="it-IT"/>
        </w:rPr>
        <w:t>f)</w:t>
      </w:r>
      <w:r w:rsidR="003D4A2F" w:rsidRPr="00597A3A">
        <w:rPr>
          <w:rFonts w:ascii="Trebuchet MS" w:hAnsi="Trebuchet MS"/>
          <w:b/>
          <w:sz w:val="22"/>
          <w:szCs w:val="22"/>
          <w:lang w:val="it-IT"/>
        </w:rPr>
        <w:t>Mediu și climă:</w:t>
      </w:r>
      <w:r w:rsidR="003D4A2F" w:rsidRPr="00597A3A">
        <w:rPr>
          <w:rFonts w:ascii="Trebuchet MS" w:hAnsi="Trebuchet MS"/>
          <w:sz w:val="22"/>
          <w:szCs w:val="22"/>
          <w:lang w:val="it-IT"/>
        </w:rPr>
        <w:t xml:space="preserve"> în cadrul acestui criteriu se urmărește alinierea la obiectivul transversal de protecție a mediului înconjurător și combatere a e</w:t>
      </w:r>
      <w:r w:rsidR="00B41A63" w:rsidRPr="00597A3A">
        <w:rPr>
          <w:rFonts w:ascii="Trebuchet MS" w:hAnsi="Trebuchet MS"/>
          <w:sz w:val="22"/>
          <w:szCs w:val="22"/>
          <w:lang w:val="it-IT"/>
        </w:rPr>
        <w:t>fectelor schimbărilor climatice, astfel:</w:t>
      </w:r>
    </w:p>
    <w:p w:rsidR="007711C8" w:rsidRPr="00597A3A" w:rsidRDefault="00B41A63"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 proiectul implementează soluții prietenoase cu mediul înconjurător (ex.utilizarea de materiale exologice, a unor surse de energie neconvenționale, a echipamentelor cu un c</w:t>
      </w:r>
      <w:r w:rsidR="007711C8" w:rsidRPr="00597A3A">
        <w:rPr>
          <w:rFonts w:ascii="Trebuchet MS" w:hAnsi="Trebuchet MS"/>
          <w:sz w:val="22"/>
          <w:szCs w:val="22"/>
          <w:lang w:val="it-IT"/>
        </w:rPr>
        <w:t>onsum energetic/de apă eficient)</w:t>
      </w:r>
      <w:r w:rsidR="00575E0A" w:rsidRPr="00597A3A">
        <w:rPr>
          <w:rFonts w:ascii="Trebuchet MS" w:hAnsi="Trebuchet MS"/>
          <w:sz w:val="22"/>
          <w:szCs w:val="22"/>
          <w:lang w:val="it-IT"/>
        </w:rPr>
        <w:t>;</w:t>
      </w:r>
      <w:r w:rsidRPr="00597A3A">
        <w:rPr>
          <w:rFonts w:ascii="Trebuchet MS" w:hAnsi="Trebuchet MS"/>
          <w:sz w:val="22"/>
          <w:szCs w:val="22"/>
          <w:lang w:val="it-IT"/>
        </w:rPr>
        <w:t xml:space="preserve"> </w:t>
      </w:r>
    </w:p>
    <w:p w:rsidR="00B41A63" w:rsidRPr="00597A3A" w:rsidRDefault="00B41A63" w:rsidP="0078729D">
      <w:pPr>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-minimizarea la sursă a deșeurilor generate și/sau susținerea colectării seletive a deșeurilor, creșterea </w:t>
      </w:r>
      <w:r w:rsidR="0024077F" w:rsidRPr="00597A3A">
        <w:rPr>
          <w:rFonts w:ascii="Trebuchet MS" w:hAnsi="Trebuchet MS"/>
          <w:sz w:val="22"/>
          <w:szCs w:val="22"/>
          <w:lang w:val="it-IT"/>
        </w:rPr>
        <w:t>gradului de recuperare și recicl</w:t>
      </w:r>
      <w:r w:rsidRPr="00597A3A">
        <w:rPr>
          <w:rFonts w:ascii="Trebuchet MS" w:hAnsi="Trebuchet MS"/>
          <w:sz w:val="22"/>
          <w:szCs w:val="22"/>
          <w:lang w:val="it-IT"/>
        </w:rPr>
        <w:t>are a deșeurilor</w:t>
      </w:r>
      <w:r w:rsidR="007711C8" w:rsidRPr="00597A3A">
        <w:rPr>
          <w:rFonts w:ascii="Trebuchet MS" w:hAnsi="Trebuchet MS"/>
          <w:sz w:val="22"/>
          <w:szCs w:val="22"/>
          <w:lang w:val="it-IT"/>
        </w:rPr>
        <w:t>, prin utilizarea in activitatea proprie a produselor secundare,</w:t>
      </w:r>
      <w:r w:rsidRPr="00597A3A">
        <w:rPr>
          <w:rFonts w:ascii="Trebuchet MS" w:hAnsi="Trebuchet MS"/>
          <w:sz w:val="22"/>
          <w:szCs w:val="22"/>
          <w:lang w:val="it-IT"/>
        </w:rPr>
        <w:t xml:space="preserve"> și gestionarea corespunzătoare cu respectarea principiilor strategice și a minimizării impactului asupra mediului și sănătății umane;</w:t>
      </w:r>
    </w:p>
    <w:p w:rsidR="00D2196B" w:rsidRPr="00597A3A" w:rsidRDefault="00B03491" w:rsidP="0066637D">
      <w:pPr>
        <w:pStyle w:val="Listparagraf"/>
        <w:tabs>
          <w:tab w:val="left" w:pos="1410"/>
        </w:tabs>
        <w:spacing w:line="276" w:lineRule="auto"/>
        <w:ind w:left="0"/>
        <w:jc w:val="both"/>
        <w:rPr>
          <w:rFonts w:ascii="Trebuchet MS" w:hAnsi="Trebuchet MS"/>
          <w:b/>
          <w:sz w:val="22"/>
          <w:szCs w:val="22"/>
          <w:lang w:val="it-IT"/>
        </w:rPr>
      </w:pPr>
      <w:r w:rsidRPr="00597A3A">
        <w:rPr>
          <w:rFonts w:ascii="Trebuchet MS" w:hAnsi="Trebuchet MS"/>
          <w:b/>
          <w:sz w:val="22"/>
          <w:szCs w:val="22"/>
          <w:lang w:val="it-IT"/>
        </w:rPr>
        <w:t>g)</w:t>
      </w:r>
      <w:r w:rsidR="00C2722B" w:rsidRPr="00597A3A">
        <w:rPr>
          <w:rFonts w:ascii="Trebuchet MS" w:hAnsi="Trebuchet MS"/>
          <w:b/>
          <w:sz w:val="22"/>
          <w:szCs w:val="22"/>
          <w:lang w:val="it-IT"/>
        </w:rPr>
        <w:t xml:space="preserve">Locuri de muncă: </w:t>
      </w:r>
      <w:r w:rsidR="00C2722B" w:rsidRPr="00597A3A">
        <w:rPr>
          <w:rFonts w:ascii="Trebuchet MS" w:hAnsi="Trebuchet MS"/>
          <w:sz w:val="22"/>
          <w:szCs w:val="22"/>
          <w:lang w:val="it-IT"/>
        </w:rPr>
        <w:t>în cadrul acestui criteriu se urmărește promovarea cu prioritate a proiectelor c</w:t>
      </w:r>
      <w:r w:rsidR="0066637D">
        <w:rPr>
          <w:rFonts w:ascii="Trebuchet MS" w:hAnsi="Trebuchet MS"/>
          <w:sz w:val="22"/>
          <w:szCs w:val="22"/>
          <w:lang w:val="it-IT"/>
        </w:rPr>
        <w:t xml:space="preserve">are creează noi locuri de muncă, </w:t>
      </w:r>
      <w:r w:rsidR="00C2722B" w:rsidRPr="00597A3A">
        <w:rPr>
          <w:rFonts w:ascii="Trebuchet MS" w:hAnsi="Trebuchet MS"/>
          <w:sz w:val="22"/>
          <w:szCs w:val="22"/>
          <w:lang w:val="it-IT"/>
        </w:rPr>
        <w:t>cu normă întreagă sau cu jumătate de normă. Modalitatea de punctare a acestui criteriu este detaliată în fișa de evaluare a proiectelor</w:t>
      </w:r>
      <w:r w:rsidR="0066637D">
        <w:rPr>
          <w:rFonts w:ascii="Trebuchet MS" w:hAnsi="Trebuchet MS"/>
          <w:sz w:val="22"/>
          <w:szCs w:val="22"/>
          <w:lang w:val="it-IT"/>
        </w:rPr>
        <w:t>.</w:t>
      </w:r>
      <w:r w:rsidR="00C2722B" w:rsidRPr="00597A3A">
        <w:rPr>
          <w:rFonts w:ascii="Trebuchet MS" w:hAnsi="Trebuchet MS"/>
          <w:sz w:val="22"/>
          <w:szCs w:val="22"/>
          <w:lang w:val="it-IT"/>
        </w:rPr>
        <w:t xml:space="preserve"> </w:t>
      </w:r>
      <w:bookmarkStart w:id="9" w:name="_Toc444709889"/>
      <w:r w:rsidR="00544C88">
        <w:rPr>
          <w:rFonts w:ascii="Trebuchet MS" w:hAnsi="Trebuchet MS"/>
          <w:sz w:val="22"/>
          <w:szCs w:val="22"/>
          <w:lang w:val="it-IT"/>
        </w:rPr>
        <w:t xml:space="preserve"> </w:t>
      </w:r>
      <w:r w:rsidR="00544C88" w:rsidRPr="00544C88">
        <w:rPr>
          <w:rFonts w:ascii="Trebuchet MS" w:hAnsi="Trebuchet MS"/>
          <w:b/>
          <w:sz w:val="22"/>
          <w:szCs w:val="22"/>
          <w:lang w:val="it-IT"/>
        </w:rPr>
        <w:t>9.</w:t>
      </w:r>
      <w:r w:rsidR="00544C88">
        <w:rPr>
          <w:rFonts w:ascii="Trebuchet MS" w:hAnsi="Trebuchet MS"/>
          <w:sz w:val="22"/>
          <w:szCs w:val="22"/>
          <w:lang w:val="it-IT"/>
        </w:rPr>
        <w:t xml:space="preserve"> </w:t>
      </w:r>
      <w:r w:rsidR="00D2196B" w:rsidRPr="00597A3A">
        <w:rPr>
          <w:rFonts w:ascii="Trebuchet MS" w:hAnsi="Trebuchet MS"/>
          <w:b/>
          <w:sz w:val="22"/>
          <w:szCs w:val="22"/>
          <w:lang w:val="it-IT"/>
        </w:rPr>
        <w:t>Sume (aplicabile) și rata sprijinului</w:t>
      </w:r>
      <w:bookmarkEnd w:id="9"/>
    </w:p>
    <w:p w:rsidR="004F6810" w:rsidRPr="00597A3A" w:rsidRDefault="00BC24F2" w:rsidP="00192FCA">
      <w:pPr>
        <w:tabs>
          <w:tab w:val="left" w:pos="1410"/>
        </w:tabs>
        <w:spacing w:line="276" w:lineRule="auto"/>
        <w:jc w:val="both"/>
        <w:rPr>
          <w:rFonts w:ascii="Trebuchet MS" w:hAnsi="Trebuchet MS"/>
          <w:sz w:val="22"/>
          <w:szCs w:val="22"/>
          <w:lang w:val="it-IT"/>
        </w:rPr>
      </w:pPr>
      <w:r w:rsidRPr="00597A3A">
        <w:rPr>
          <w:rFonts w:ascii="Trebuchet MS" w:hAnsi="Trebuchet MS"/>
          <w:b/>
          <w:sz w:val="22"/>
          <w:szCs w:val="22"/>
          <w:lang w:val="it-IT"/>
        </w:rPr>
        <w:t>Sprijinul public nerambursabil</w:t>
      </w:r>
      <w:r w:rsidR="00201770">
        <w:rPr>
          <w:rStyle w:val="Referinnotdesubsol"/>
          <w:rFonts w:ascii="Trebuchet MS" w:hAnsi="Trebuchet MS"/>
          <w:b/>
          <w:sz w:val="22"/>
          <w:szCs w:val="22"/>
          <w:lang w:val="it-IT"/>
        </w:rPr>
        <w:footnoteReference w:id="1"/>
      </w:r>
      <w:r w:rsidRPr="00597A3A">
        <w:rPr>
          <w:rFonts w:ascii="Trebuchet MS" w:hAnsi="Trebuchet MS"/>
          <w:sz w:val="22"/>
          <w:szCs w:val="22"/>
          <w:lang w:val="it-IT"/>
        </w:rPr>
        <w:t xml:space="preserve"> </w:t>
      </w:r>
      <w:r w:rsidR="004F6810" w:rsidRPr="00597A3A">
        <w:rPr>
          <w:rFonts w:ascii="Trebuchet MS" w:hAnsi="Trebuchet MS"/>
          <w:sz w:val="22"/>
          <w:szCs w:val="22"/>
          <w:lang w:val="it-IT"/>
        </w:rPr>
        <w:t>Int</w:t>
      </w:r>
      <w:r w:rsidR="005133A0">
        <w:rPr>
          <w:rFonts w:ascii="Trebuchet MS" w:hAnsi="Trebuchet MS"/>
          <w:sz w:val="22"/>
          <w:szCs w:val="22"/>
          <w:lang w:val="it-IT"/>
        </w:rPr>
        <w:t xml:space="preserve">ensitatea sprijinului </w:t>
      </w:r>
      <w:r w:rsidR="00192FCA">
        <w:rPr>
          <w:rFonts w:ascii="Trebuchet MS" w:hAnsi="Trebuchet MS"/>
          <w:sz w:val="22"/>
          <w:szCs w:val="22"/>
          <w:lang w:val="it-IT"/>
        </w:rPr>
        <w:t>nerambursabil este de</w:t>
      </w:r>
      <w:r w:rsidR="00192FCA" w:rsidRPr="00192FCA">
        <w:rPr>
          <w:rFonts w:ascii="Trebuchet MS" w:hAnsi="Trebuchet MS"/>
          <w:sz w:val="22"/>
          <w:szCs w:val="22"/>
          <w:lang w:val="it-IT"/>
        </w:rPr>
        <w:t xml:space="preserve"> 50% din totalul cheltui</w:t>
      </w:r>
      <w:r w:rsidR="00192FCA">
        <w:rPr>
          <w:rFonts w:ascii="Trebuchet MS" w:hAnsi="Trebuchet MS"/>
          <w:sz w:val="22"/>
          <w:szCs w:val="22"/>
          <w:lang w:val="it-IT"/>
        </w:rPr>
        <w:t xml:space="preserve">elilor eligibile pentru IMM-uri </w:t>
      </w:r>
      <w:r w:rsidR="00192FCA" w:rsidRPr="00192FCA">
        <w:rPr>
          <w:rFonts w:ascii="Trebuchet MS" w:hAnsi="Trebuchet MS"/>
          <w:sz w:val="22"/>
          <w:szCs w:val="22"/>
          <w:lang w:val="it-IT"/>
        </w:rPr>
        <w:t xml:space="preserve">și grupuri de producători/cooperative și 40% pentru alte întreprinderi </w:t>
      </w:r>
      <w:r w:rsidR="004F6810" w:rsidRPr="00597A3A">
        <w:rPr>
          <w:rFonts w:ascii="Trebuchet MS" w:hAnsi="Trebuchet MS"/>
          <w:sz w:val="22"/>
          <w:szCs w:val="22"/>
          <w:lang w:val="it-IT"/>
        </w:rPr>
        <w:t>din totalul cheltuielilor eligibile, și poate fi majorat cu 20 puncte procentuale</w:t>
      </w:r>
      <w:r w:rsidR="00A345B7">
        <w:rPr>
          <w:rFonts w:ascii="Trebuchet MS" w:hAnsi="Trebuchet MS"/>
          <w:sz w:val="22"/>
          <w:szCs w:val="22"/>
          <w:lang w:val="it-IT"/>
        </w:rPr>
        <w:t xml:space="preserve"> </w:t>
      </w:r>
      <w:r w:rsidR="004F6810" w:rsidRPr="00597A3A">
        <w:rPr>
          <w:rFonts w:ascii="Trebuchet MS" w:hAnsi="Trebuchet MS"/>
          <w:sz w:val="22"/>
          <w:szCs w:val="22"/>
          <w:lang w:val="it-IT"/>
        </w:rPr>
        <w:t>suplimentare, cu condiţia ca rata maximă a sprijinului combinat să nu depăşească 90 %, în cazul:</w:t>
      </w:r>
    </w:p>
    <w:p w:rsidR="004F6810" w:rsidRPr="00597A3A" w:rsidRDefault="004F6810"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 tinerilor fermieri astfel cum sunt definiţi la articolul 2 din Reg. (UE) nr. 1305/2013, sau cei care s-au stabilit în cei cinci ani anteriori cererii de sprijin;</w:t>
      </w:r>
    </w:p>
    <w:p w:rsidR="004F6810" w:rsidRPr="00597A3A" w:rsidRDefault="004F6810"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 investiţiilor colective şi al proiectelor integrate, inclusiv al celor legate de o fuziune a unor organizaţii de producători;</w:t>
      </w:r>
    </w:p>
    <w:p w:rsidR="004F6810" w:rsidRPr="00597A3A" w:rsidRDefault="004F6810"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 zonelor care se confruntă cu constrângeri naturale şi cu alte constrângeri specifice, menţionate la articolul 32 din Reg. (UE) nr. 1305/2013;</w:t>
      </w:r>
    </w:p>
    <w:p w:rsidR="004F6810" w:rsidRDefault="004F6810"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 operaţiunilor sprijinite în cadrul PEI;</w:t>
      </w:r>
    </w:p>
    <w:p w:rsidR="00BC24F2" w:rsidRPr="00597A3A" w:rsidRDefault="00BC24F2" w:rsidP="0078729D">
      <w:pPr>
        <w:tabs>
          <w:tab w:val="left" w:pos="1410"/>
        </w:tabs>
        <w:spacing w:line="276" w:lineRule="auto"/>
        <w:jc w:val="both"/>
        <w:rPr>
          <w:rFonts w:ascii="Trebuchet MS" w:hAnsi="Trebuchet MS"/>
          <w:sz w:val="22"/>
          <w:szCs w:val="22"/>
          <w:lang w:val="it-IT"/>
        </w:rPr>
      </w:pPr>
      <w:r w:rsidRPr="00597A3A">
        <w:rPr>
          <w:rFonts w:ascii="Trebuchet MS" w:hAnsi="Trebuchet MS"/>
          <w:b/>
          <w:sz w:val="22"/>
          <w:szCs w:val="22"/>
          <w:lang w:val="it-IT"/>
        </w:rPr>
        <w:t>Suma maximă alocată unui pr</w:t>
      </w:r>
      <w:r w:rsidR="00922F03" w:rsidRPr="00597A3A">
        <w:rPr>
          <w:rFonts w:ascii="Trebuchet MS" w:hAnsi="Trebuchet MS"/>
          <w:b/>
          <w:sz w:val="22"/>
          <w:szCs w:val="22"/>
          <w:lang w:val="it-IT"/>
        </w:rPr>
        <w:t>oiect</w:t>
      </w:r>
      <w:r w:rsidR="00161052" w:rsidRPr="00597A3A">
        <w:rPr>
          <w:rFonts w:ascii="Trebuchet MS" w:hAnsi="Trebuchet MS"/>
          <w:sz w:val="22"/>
          <w:szCs w:val="22"/>
          <w:lang w:val="it-IT"/>
        </w:rPr>
        <w:t xml:space="preserve"> este de 45</w:t>
      </w:r>
      <w:r w:rsidR="00922F03" w:rsidRPr="00597A3A">
        <w:rPr>
          <w:rFonts w:ascii="Trebuchet MS" w:hAnsi="Trebuchet MS"/>
          <w:sz w:val="22"/>
          <w:szCs w:val="22"/>
          <w:lang w:val="it-IT"/>
        </w:rPr>
        <w:t xml:space="preserve">.000 </w:t>
      </w:r>
      <w:r w:rsidRPr="00597A3A">
        <w:rPr>
          <w:rFonts w:ascii="Trebuchet MS" w:hAnsi="Trebuchet MS"/>
          <w:sz w:val="22"/>
          <w:szCs w:val="22"/>
          <w:lang w:val="it-IT"/>
        </w:rPr>
        <w:t>euro</w:t>
      </w:r>
    </w:p>
    <w:p w:rsidR="00BC24F2" w:rsidRPr="00597A3A" w:rsidRDefault="00BC24F2" w:rsidP="0078729D">
      <w:pPr>
        <w:tabs>
          <w:tab w:val="left" w:pos="1410"/>
        </w:tabs>
        <w:spacing w:line="276" w:lineRule="auto"/>
        <w:jc w:val="both"/>
        <w:rPr>
          <w:rFonts w:ascii="Trebuchet MS" w:hAnsi="Trebuchet MS"/>
          <w:sz w:val="22"/>
          <w:szCs w:val="22"/>
          <w:lang w:val="it-IT"/>
        </w:rPr>
      </w:pPr>
      <w:r w:rsidRPr="00597A3A">
        <w:rPr>
          <w:rFonts w:ascii="Trebuchet MS" w:hAnsi="Trebuchet MS"/>
          <w:b/>
          <w:sz w:val="22"/>
          <w:szCs w:val="22"/>
          <w:lang w:val="it-IT"/>
        </w:rPr>
        <w:t>Suma totală alocată măsurii</w:t>
      </w:r>
      <w:r w:rsidRPr="00597A3A">
        <w:rPr>
          <w:rFonts w:ascii="Trebuchet MS" w:hAnsi="Trebuchet MS"/>
          <w:sz w:val="22"/>
          <w:szCs w:val="22"/>
          <w:lang w:val="it-IT"/>
        </w:rPr>
        <w:t xml:space="preserve"> este de</w:t>
      </w:r>
      <w:r w:rsidR="00530D2C" w:rsidRPr="00597A3A">
        <w:rPr>
          <w:rFonts w:ascii="Trebuchet MS" w:hAnsi="Trebuchet MS"/>
          <w:sz w:val="22"/>
          <w:szCs w:val="22"/>
          <w:lang w:val="it-IT"/>
        </w:rPr>
        <w:t xml:space="preserve"> 90</w:t>
      </w:r>
      <w:r w:rsidR="00922F03" w:rsidRPr="00597A3A">
        <w:rPr>
          <w:rFonts w:ascii="Trebuchet MS" w:hAnsi="Trebuchet MS"/>
          <w:sz w:val="22"/>
          <w:szCs w:val="22"/>
          <w:lang w:val="it-IT"/>
        </w:rPr>
        <w:t xml:space="preserve">.000 </w:t>
      </w:r>
      <w:r w:rsidRPr="00597A3A">
        <w:rPr>
          <w:rFonts w:ascii="Trebuchet MS" w:hAnsi="Trebuchet MS"/>
          <w:sz w:val="22"/>
          <w:szCs w:val="22"/>
          <w:lang w:val="it-IT"/>
        </w:rPr>
        <w:t>euro</w:t>
      </w:r>
    </w:p>
    <w:p w:rsidR="00D2196B" w:rsidRPr="00544C88" w:rsidRDefault="00D2196B" w:rsidP="00544C88">
      <w:pPr>
        <w:pStyle w:val="Listparagraf"/>
        <w:numPr>
          <w:ilvl w:val="0"/>
          <w:numId w:val="37"/>
        </w:numPr>
        <w:tabs>
          <w:tab w:val="left" w:pos="1410"/>
        </w:tabs>
        <w:spacing w:line="276" w:lineRule="auto"/>
        <w:jc w:val="both"/>
        <w:outlineLvl w:val="0"/>
        <w:rPr>
          <w:rFonts w:ascii="Trebuchet MS" w:hAnsi="Trebuchet MS"/>
          <w:b/>
          <w:sz w:val="22"/>
          <w:szCs w:val="22"/>
          <w:lang w:val="it-IT"/>
        </w:rPr>
      </w:pPr>
      <w:bookmarkStart w:id="10" w:name="_Toc444709890"/>
      <w:r w:rsidRPr="00544C88">
        <w:rPr>
          <w:rFonts w:ascii="Trebuchet MS" w:hAnsi="Trebuchet MS"/>
          <w:b/>
          <w:sz w:val="22"/>
          <w:szCs w:val="22"/>
          <w:lang w:val="it-IT"/>
        </w:rPr>
        <w:t>Indicatori de monitorizare</w:t>
      </w:r>
      <w:bookmarkEnd w:id="10"/>
    </w:p>
    <w:p w:rsidR="00D2196B" w:rsidRPr="00597A3A" w:rsidRDefault="00BC24F2"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Cheltuiel</w:t>
      </w:r>
      <w:r w:rsidR="00F91752" w:rsidRPr="00597A3A">
        <w:rPr>
          <w:rFonts w:ascii="Trebuchet MS" w:hAnsi="Trebuchet MS"/>
          <w:sz w:val="22"/>
          <w:szCs w:val="22"/>
          <w:lang w:val="it-IT"/>
        </w:rPr>
        <w:t>i publice totale 9</w:t>
      </w:r>
      <w:r w:rsidR="00B41A63" w:rsidRPr="00597A3A">
        <w:rPr>
          <w:rFonts w:ascii="Trebuchet MS" w:hAnsi="Trebuchet MS"/>
          <w:sz w:val="22"/>
          <w:szCs w:val="22"/>
          <w:lang w:val="it-IT"/>
        </w:rPr>
        <w:t>0</w:t>
      </w:r>
      <w:r w:rsidR="00B30231" w:rsidRPr="00597A3A">
        <w:rPr>
          <w:rFonts w:ascii="Trebuchet MS" w:hAnsi="Trebuchet MS"/>
          <w:sz w:val="22"/>
          <w:szCs w:val="22"/>
          <w:lang w:val="it-IT"/>
        </w:rPr>
        <w:t xml:space="preserve">.0000 </w:t>
      </w:r>
      <w:r w:rsidRPr="00597A3A">
        <w:rPr>
          <w:rFonts w:ascii="Trebuchet MS" w:hAnsi="Trebuchet MS"/>
          <w:sz w:val="22"/>
          <w:szCs w:val="22"/>
          <w:lang w:val="it-IT"/>
        </w:rPr>
        <w:t>euro</w:t>
      </w:r>
    </w:p>
    <w:p w:rsidR="00BC24F2" w:rsidRPr="00597A3A" w:rsidRDefault="00BC24F2"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 xml:space="preserve">Număr total locuri </w:t>
      </w:r>
      <w:r w:rsidR="00B41A63" w:rsidRPr="00597A3A">
        <w:rPr>
          <w:rFonts w:ascii="Trebuchet MS" w:hAnsi="Trebuchet MS"/>
          <w:sz w:val="22"/>
          <w:szCs w:val="22"/>
          <w:lang w:val="it-IT"/>
        </w:rPr>
        <w:t xml:space="preserve">de muncă create: </w:t>
      </w:r>
      <w:r w:rsidR="00CC3698" w:rsidRPr="00597A3A">
        <w:rPr>
          <w:rFonts w:ascii="Trebuchet MS" w:hAnsi="Trebuchet MS"/>
          <w:sz w:val="22"/>
          <w:szCs w:val="22"/>
          <w:lang w:val="it-IT"/>
        </w:rPr>
        <w:t>1</w:t>
      </w:r>
      <w:r w:rsidR="00B30231" w:rsidRPr="00597A3A">
        <w:rPr>
          <w:rFonts w:ascii="Trebuchet MS" w:hAnsi="Trebuchet MS"/>
          <w:sz w:val="22"/>
          <w:szCs w:val="22"/>
          <w:lang w:val="it-IT"/>
        </w:rPr>
        <w:t xml:space="preserve"> </w:t>
      </w:r>
    </w:p>
    <w:p w:rsidR="00CC3698" w:rsidRPr="00597A3A" w:rsidRDefault="00CC3698" w:rsidP="0078729D">
      <w:pPr>
        <w:tabs>
          <w:tab w:val="left" w:pos="1410"/>
        </w:tabs>
        <w:spacing w:line="276" w:lineRule="auto"/>
        <w:jc w:val="both"/>
        <w:rPr>
          <w:rFonts w:ascii="Trebuchet MS" w:hAnsi="Trebuchet MS"/>
          <w:sz w:val="22"/>
          <w:szCs w:val="22"/>
          <w:lang w:val="it-IT"/>
        </w:rPr>
      </w:pPr>
      <w:r w:rsidRPr="00597A3A">
        <w:rPr>
          <w:rFonts w:ascii="Trebuchet MS" w:hAnsi="Trebuchet MS"/>
          <w:sz w:val="22"/>
          <w:szCs w:val="22"/>
          <w:lang w:val="it-IT"/>
        </w:rPr>
        <w:t>Numărul de exploatații agricole care primesc sprijin pentru participarea la sistemele de calitate, la piețele locale și la circuitele de aprovizionare scurte, precum și la grupuri/organizații de producători</w:t>
      </w:r>
      <w:r w:rsidR="00161052" w:rsidRPr="00597A3A">
        <w:rPr>
          <w:rFonts w:ascii="Trebuchet MS" w:hAnsi="Trebuchet MS"/>
          <w:sz w:val="22"/>
          <w:szCs w:val="22"/>
          <w:lang w:val="it-IT"/>
        </w:rPr>
        <w:t>: 2</w:t>
      </w:r>
    </w:p>
    <w:sectPr w:rsidR="00CC3698" w:rsidRPr="00597A3A" w:rsidSect="005133A0">
      <w:footerReference w:type="default" r:id="rId8"/>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07" w:rsidRDefault="00836907" w:rsidP="000850E8">
      <w:r>
        <w:separator/>
      </w:r>
    </w:p>
  </w:endnote>
  <w:endnote w:type="continuationSeparator" w:id="0">
    <w:p w:rsidR="00836907" w:rsidRDefault="00836907" w:rsidP="000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inion">
    <w:altName w:val="Times New Roman"/>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6B" w:rsidRDefault="00D2196B">
    <w:pPr>
      <w:pStyle w:val="Subsol"/>
      <w:jc w:val="right"/>
    </w:pPr>
  </w:p>
  <w:p w:rsidR="00D2196B" w:rsidRDefault="00D2196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07" w:rsidRDefault="00836907" w:rsidP="000850E8">
      <w:r>
        <w:separator/>
      </w:r>
    </w:p>
  </w:footnote>
  <w:footnote w:type="continuationSeparator" w:id="0">
    <w:p w:rsidR="00836907" w:rsidRDefault="00836907" w:rsidP="000850E8">
      <w:r>
        <w:continuationSeparator/>
      </w:r>
    </w:p>
  </w:footnote>
  <w:footnote w:id="1">
    <w:p w:rsidR="00201770" w:rsidRPr="00736D47" w:rsidRDefault="00201770" w:rsidP="00702DDF">
      <w:pPr>
        <w:pStyle w:val="Textnotdesubsol"/>
        <w:jc w:val="both"/>
        <w:rPr>
          <w:lang w:val="it-IT"/>
        </w:rPr>
      </w:pPr>
      <w:r w:rsidRPr="00736D47">
        <w:rPr>
          <w:rStyle w:val="Referinnotdesubsol"/>
        </w:rPr>
        <w:footnoteRef/>
      </w:r>
      <w:r w:rsidRPr="00736D47">
        <w:rPr>
          <w:lang w:val="it-IT"/>
        </w:rPr>
        <w:t xml:space="preserve"> Acordarea sprijinului nerambursabil se va face cu respectarea criteriilor privind incadrarea în ajutorul de minimis prevăzute în Reg. (UE) nr. 1407/2013 precum și in legislatia nationala în vigoare, respectiv încadrarea în plafonul maxim 200.000 Euro pe care o întreprindere unică ii poate primi pe o perioadă de 3 ani.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C88"/>
    <w:multiLevelType w:val="hybridMultilevel"/>
    <w:tmpl w:val="4B7A17C6"/>
    <w:lvl w:ilvl="0" w:tplc="7018E8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E836C6"/>
    <w:multiLevelType w:val="hybridMultilevel"/>
    <w:tmpl w:val="98CAF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FF180E"/>
    <w:multiLevelType w:val="hybridMultilevel"/>
    <w:tmpl w:val="F9860B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CD79C4"/>
    <w:multiLevelType w:val="hybridMultilevel"/>
    <w:tmpl w:val="1C4E1E4C"/>
    <w:lvl w:ilvl="0" w:tplc="7018E8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071509"/>
    <w:multiLevelType w:val="hybridMultilevel"/>
    <w:tmpl w:val="5FB06B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B67222"/>
    <w:multiLevelType w:val="hybridMultilevel"/>
    <w:tmpl w:val="B81A62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CE4A0F"/>
    <w:multiLevelType w:val="hybridMultilevel"/>
    <w:tmpl w:val="0B504034"/>
    <w:lvl w:ilvl="0" w:tplc="4DAC1B5C">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595177"/>
    <w:multiLevelType w:val="hybridMultilevel"/>
    <w:tmpl w:val="06D6C0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694792"/>
    <w:multiLevelType w:val="hybridMultilevel"/>
    <w:tmpl w:val="BCA6CC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6E6DD5"/>
    <w:multiLevelType w:val="hybridMultilevel"/>
    <w:tmpl w:val="C0E6D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E5DF7"/>
    <w:multiLevelType w:val="hybridMultilevel"/>
    <w:tmpl w:val="2F0C57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09E7A91"/>
    <w:multiLevelType w:val="hybridMultilevel"/>
    <w:tmpl w:val="81984130"/>
    <w:lvl w:ilvl="0" w:tplc="160E57FA">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5D47640"/>
    <w:multiLevelType w:val="hybridMultilevel"/>
    <w:tmpl w:val="9FCA8B5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2632020F"/>
    <w:multiLevelType w:val="hybridMultilevel"/>
    <w:tmpl w:val="5C50B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7B2050F"/>
    <w:multiLevelType w:val="hybridMultilevel"/>
    <w:tmpl w:val="9460B9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AAB16A9"/>
    <w:multiLevelType w:val="hybridMultilevel"/>
    <w:tmpl w:val="3B4089E0"/>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244CB8"/>
    <w:multiLevelType w:val="hybridMultilevel"/>
    <w:tmpl w:val="F9E43D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E877668"/>
    <w:multiLevelType w:val="hybridMultilevel"/>
    <w:tmpl w:val="AF3C3C8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47CB7AC9"/>
    <w:multiLevelType w:val="hybridMultilevel"/>
    <w:tmpl w:val="D85A9008"/>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4737792"/>
    <w:multiLevelType w:val="hybridMultilevel"/>
    <w:tmpl w:val="D7BA7C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6C16371"/>
    <w:multiLevelType w:val="hybridMultilevel"/>
    <w:tmpl w:val="6C3A4C74"/>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1" w15:restartNumberingAfterBreak="0">
    <w:nsid w:val="591E264A"/>
    <w:multiLevelType w:val="hybridMultilevel"/>
    <w:tmpl w:val="4FD29B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9303DAF"/>
    <w:multiLevelType w:val="hybridMultilevel"/>
    <w:tmpl w:val="35D224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9903B71"/>
    <w:multiLevelType w:val="hybridMultilevel"/>
    <w:tmpl w:val="91362F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D960022"/>
    <w:multiLevelType w:val="hybridMultilevel"/>
    <w:tmpl w:val="7F8CC4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E412EB9"/>
    <w:multiLevelType w:val="hybridMultilevel"/>
    <w:tmpl w:val="E7403134"/>
    <w:lvl w:ilvl="0" w:tplc="C9A0A574">
      <w:start w:val="5"/>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94257A9"/>
    <w:multiLevelType w:val="hybridMultilevel"/>
    <w:tmpl w:val="86A84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D7320E0"/>
    <w:multiLevelType w:val="hybridMultilevel"/>
    <w:tmpl w:val="96746784"/>
    <w:lvl w:ilvl="0" w:tplc="7676048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DBA4A75"/>
    <w:multiLevelType w:val="hybridMultilevel"/>
    <w:tmpl w:val="44A4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870C7C"/>
    <w:multiLevelType w:val="hybridMultilevel"/>
    <w:tmpl w:val="396AF244"/>
    <w:lvl w:ilvl="0" w:tplc="AA284494">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77051DB"/>
    <w:multiLevelType w:val="hybridMultilevel"/>
    <w:tmpl w:val="E6CEFF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7F2465D"/>
    <w:multiLevelType w:val="hybridMultilevel"/>
    <w:tmpl w:val="CC464BF2"/>
    <w:lvl w:ilvl="0" w:tplc="1480DBE8">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8F76381"/>
    <w:multiLevelType w:val="hybridMultilevel"/>
    <w:tmpl w:val="4F365FB6"/>
    <w:lvl w:ilvl="0" w:tplc="7018E8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BD61913"/>
    <w:multiLevelType w:val="hybridMultilevel"/>
    <w:tmpl w:val="275C44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EE08D3"/>
    <w:multiLevelType w:val="hybridMultilevel"/>
    <w:tmpl w:val="4D30C23E"/>
    <w:lvl w:ilvl="0" w:tplc="B5EEDAAA">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EAB3ACB"/>
    <w:multiLevelType w:val="hybridMultilevel"/>
    <w:tmpl w:val="957EA8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F843660"/>
    <w:multiLevelType w:val="hybridMultilevel"/>
    <w:tmpl w:val="8EA6E7E2"/>
    <w:lvl w:ilvl="0" w:tplc="B1F2384E">
      <w:numFmt w:val="bullet"/>
      <w:lvlText w:val="•"/>
      <w:lvlJc w:val="left"/>
      <w:pPr>
        <w:ind w:left="1080" w:hanging="7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3"/>
  </w:num>
  <w:num w:numId="4">
    <w:abstractNumId w:val="6"/>
  </w:num>
  <w:num w:numId="5">
    <w:abstractNumId w:val="17"/>
  </w:num>
  <w:num w:numId="6">
    <w:abstractNumId w:val="8"/>
  </w:num>
  <w:num w:numId="7">
    <w:abstractNumId w:val="26"/>
  </w:num>
  <w:num w:numId="8">
    <w:abstractNumId w:val="29"/>
  </w:num>
  <w:num w:numId="9">
    <w:abstractNumId w:val="7"/>
  </w:num>
  <w:num w:numId="10">
    <w:abstractNumId w:val="4"/>
  </w:num>
  <w:num w:numId="11">
    <w:abstractNumId w:val="12"/>
  </w:num>
  <w:num w:numId="12">
    <w:abstractNumId w:val="1"/>
  </w:num>
  <w:num w:numId="13">
    <w:abstractNumId w:val="11"/>
  </w:num>
  <w:num w:numId="14">
    <w:abstractNumId w:val="3"/>
  </w:num>
  <w:num w:numId="15">
    <w:abstractNumId w:val="2"/>
  </w:num>
  <w:num w:numId="16">
    <w:abstractNumId w:val="30"/>
  </w:num>
  <w:num w:numId="17">
    <w:abstractNumId w:val="32"/>
  </w:num>
  <w:num w:numId="18">
    <w:abstractNumId w:val="0"/>
  </w:num>
  <w:num w:numId="19">
    <w:abstractNumId w:val="27"/>
  </w:num>
  <w:num w:numId="20">
    <w:abstractNumId w:val="15"/>
  </w:num>
  <w:num w:numId="21">
    <w:abstractNumId w:val="13"/>
  </w:num>
  <w:num w:numId="22">
    <w:abstractNumId w:val="24"/>
  </w:num>
  <w:num w:numId="23">
    <w:abstractNumId w:val="36"/>
  </w:num>
  <w:num w:numId="24">
    <w:abstractNumId w:val="16"/>
  </w:num>
  <w:num w:numId="25">
    <w:abstractNumId w:val="19"/>
  </w:num>
  <w:num w:numId="26">
    <w:abstractNumId w:val="28"/>
  </w:num>
  <w:num w:numId="27">
    <w:abstractNumId w:val="33"/>
  </w:num>
  <w:num w:numId="28">
    <w:abstractNumId w:val="14"/>
  </w:num>
  <w:num w:numId="29">
    <w:abstractNumId w:val="22"/>
  </w:num>
  <w:num w:numId="30">
    <w:abstractNumId w:val="35"/>
  </w:num>
  <w:num w:numId="31">
    <w:abstractNumId w:val="34"/>
  </w:num>
  <w:num w:numId="32">
    <w:abstractNumId w:val="31"/>
  </w:num>
  <w:num w:numId="33">
    <w:abstractNumId w:val="10"/>
  </w:num>
  <w:num w:numId="34">
    <w:abstractNumId w:val="5"/>
  </w:num>
  <w:num w:numId="35">
    <w:abstractNumId w:val="25"/>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E8"/>
    <w:rsid w:val="000244C0"/>
    <w:rsid w:val="00034CED"/>
    <w:rsid w:val="0004348F"/>
    <w:rsid w:val="00075AC5"/>
    <w:rsid w:val="00080822"/>
    <w:rsid w:val="00084B58"/>
    <w:rsid w:val="000850E8"/>
    <w:rsid w:val="000953F5"/>
    <w:rsid w:val="000B006B"/>
    <w:rsid w:val="000B4850"/>
    <w:rsid w:val="000F4E13"/>
    <w:rsid w:val="000F4FBD"/>
    <w:rsid w:val="00101AED"/>
    <w:rsid w:val="001051AF"/>
    <w:rsid w:val="00112762"/>
    <w:rsid w:val="001259CB"/>
    <w:rsid w:val="00152C8A"/>
    <w:rsid w:val="00161052"/>
    <w:rsid w:val="001669E8"/>
    <w:rsid w:val="00181707"/>
    <w:rsid w:val="0018262F"/>
    <w:rsid w:val="00190DEB"/>
    <w:rsid w:val="00192FCA"/>
    <w:rsid w:val="0019467A"/>
    <w:rsid w:val="001A6919"/>
    <w:rsid w:val="001A72B1"/>
    <w:rsid w:val="001C0251"/>
    <w:rsid w:val="001C671C"/>
    <w:rsid w:val="001D2AE8"/>
    <w:rsid w:val="001E23F5"/>
    <w:rsid w:val="001F064A"/>
    <w:rsid w:val="00201770"/>
    <w:rsid w:val="00202925"/>
    <w:rsid w:val="00206783"/>
    <w:rsid w:val="002110CC"/>
    <w:rsid w:val="0021528F"/>
    <w:rsid w:val="00224881"/>
    <w:rsid w:val="00235DB8"/>
    <w:rsid w:val="0024077F"/>
    <w:rsid w:val="00247329"/>
    <w:rsid w:val="002518E5"/>
    <w:rsid w:val="00257EE5"/>
    <w:rsid w:val="0026742D"/>
    <w:rsid w:val="00273083"/>
    <w:rsid w:val="00277DD7"/>
    <w:rsid w:val="00284336"/>
    <w:rsid w:val="00290456"/>
    <w:rsid w:val="00295D5E"/>
    <w:rsid w:val="00297409"/>
    <w:rsid w:val="002A1D69"/>
    <w:rsid w:val="002A2CDE"/>
    <w:rsid w:val="002A53C1"/>
    <w:rsid w:val="002A56A5"/>
    <w:rsid w:val="002B4995"/>
    <w:rsid w:val="002B50A3"/>
    <w:rsid w:val="002D424E"/>
    <w:rsid w:val="002E40A6"/>
    <w:rsid w:val="002F045D"/>
    <w:rsid w:val="002F6BE4"/>
    <w:rsid w:val="00300C6B"/>
    <w:rsid w:val="003369B9"/>
    <w:rsid w:val="00342730"/>
    <w:rsid w:val="0034676C"/>
    <w:rsid w:val="00374B10"/>
    <w:rsid w:val="0038573D"/>
    <w:rsid w:val="00391657"/>
    <w:rsid w:val="003A2BD0"/>
    <w:rsid w:val="003A3CB9"/>
    <w:rsid w:val="003A3FE1"/>
    <w:rsid w:val="003A62B6"/>
    <w:rsid w:val="003B3B90"/>
    <w:rsid w:val="003C024E"/>
    <w:rsid w:val="003C06C3"/>
    <w:rsid w:val="003C103F"/>
    <w:rsid w:val="003C1C76"/>
    <w:rsid w:val="003C6D0B"/>
    <w:rsid w:val="003D326D"/>
    <w:rsid w:val="003D4A2F"/>
    <w:rsid w:val="003E7C02"/>
    <w:rsid w:val="003F74F1"/>
    <w:rsid w:val="00402311"/>
    <w:rsid w:val="00415FA6"/>
    <w:rsid w:val="00416886"/>
    <w:rsid w:val="0042707C"/>
    <w:rsid w:val="00431EAD"/>
    <w:rsid w:val="00440A96"/>
    <w:rsid w:val="0046147B"/>
    <w:rsid w:val="00463129"/>
    <w:rsid w:val="00463539"/>
    <w:rsid w:val="00464951"/>
    <w:rsid w:val="0047451D"/>
    <w:rsid w:val="00481CE1"/>
    <w:rsid w:val="004B0FDC"/>
    <w:rsid w:val="004B4379"/>
    <w:rsid w:val="004D35A3"/>
    <w:rsid w:val="004D43FF"/>
    <w:rsid w:val="004D6AAA"/>
    <w:rsid w:val="004F6810"/>
    <w:rsid w:val="00504CD4"/>
    <w:rsid w:val="005133A0"/>
    <w:rsid w:val="00515B59"/>
    <w:rsid w:val="00530D2C"/>
    <w:rsid w:val="0053282F"/>
    <w:rsid w:val="0053608A"/>
    <w:rsid w:val="005426D4"/>
    <w:rsid w:val="00544C88"/>
    <w:rsid w:val="00544DE4"/>
    <w:rsid w:val="00555082"/>
    <w:rsid w:val="00575E0A"/>
    <w:rsid w:val="00584818"/>
    <w:rsid w:val="00597A3A"/>
    <w:rsid w:val="005E6746"/>
    <w:rsid w:val="005F443F"/>
    <w:rsid w:val="005F54AE"/>
    <w:rsid w:val="005F7F14"/>
    <w:rsid w:val="00616597"/>
    <w:rsid w:val="00617A65"/>
    <w:rsid w:val="0062630E"/>
    <w:rsid w:val="00626AC9"/>
    <w:rsid w:val="00632D57"/>
    <w:rsid w:val="00647F51"/>
    <w:rsid w:val="00654509"/>
    <w:rsid w:val="00663885"/>
    <w:rsid w:val="0066637D"/>
    <w:rsid w:val="006771FE"/>
    <w:rsid w:val="0068343D"/>
    <w:rsid w:val="006A1219"/>
    <w:rsid w:val="006A1DB0"/>
    <w:rsid w:val="006A50E1"/>
    <w:rsid w:val="006A5E44"/>
    <w:rsid w:val="006C0DB1"/>
    <w:rsid w:val="006D2A53"/>
    <w:rsid w:val="006E4F81"/>
    <w:rsid w:val="006F4E60"/>
    <w:rsid w:val="00701793"/>
    <w:rsid w:val="00702DDF"/>
    <w:rsid w:val="00707567"/>
    <w:rsid w:val="007242B8"/>
    <w:rsid w:val="00724597"/>
    <w:rsid w:val="00736528"/>
    <w:rsid w:val="00736D47"/>
    <w:rsid w:val="00745E43"/>
    <w:rsid w:val="0075388D"/>
    <w:rsid w:val="00761E6D"/>
    <w:rsid w:val="00762516"/>
    <w:rsid w:val="00763569"/>
    <w:rsid w:val="0076632A"/>
    <w:rsid w:val="007711C8"/>
    <w:rsid w:val="0077409A"/>
    <w:rsid w:val="0078729D"/>
    <w:rsid w:val="00791B92"/>
    <w:rsid w:val="00793BB7"/>
    <w:rsid w:val="007970E9"/>
    <w:rsid w:val="007B00B5"/>
    <w:rsid w:val="0080303A"/>
    <w:rsid w:val="00804C64"/>
    <w:rsid w:val="00831970"/>
    <w:rsid w:val="00836907"/>
    <w:rsid w:val="00843B24"/>
    <w:rsid w:val="00846037"/>
    <w:rsid w:val="008472FA"/>
    <w:rsid w:val="00854E1A"/>
    <w:rsid w:val="00870413"/>
    <w:rsid w:val="00873A37"/>
    <w:rsid w:val="0089564C"/>
    <w:rsid w:val="00895844"/>
    <w:rsid w:val="008A5C05"/>
    <w:rsid w:val="008D3679"/>
    <w:rsid w:val="008F09A4"/>
    <w:rsid w:val="008F69E0"/>
    <w:rsid w:val="0090676C"/>
    <w:rsid w:val="00910D4C"/>
    <w:rsid w:val="00922F03"/>
    <w:rsid w:val="009258EB"/>
    <w:rsid w:val="0095154C"/>
    <w:rsid w:val="009B0A11"/>
    <w:rsid w:val="009C1DC0"/>
    <w:rsid w:val="009D3408"/>
    <w:rsid w:val="009F03CF"/>
    <w:rsid w:val="009F163D"/>
    <w:rsid w:val="009F758A"/>
    <w:rsid w:val="00A007FC"/>
    <w:rsid w:val="00A03AA5"/>
    <w:rsid w:val="00A20100"/>
    <w:rsid w:val="00A27726"/>
    <w:rsid w:val="00A345B7"/>
    <w:rsid w:val="00A43FFC"/>
    <w:rsid w:val="00A4423E"/>
    <w:rsid w:val="00A53556"/>
    <w:rsid w:val="00A5475E"/>
    <w:rsid w:val="00A77833"/>
    <w:rsid w:val="00A81135"/>
    <w:rsid w:val="00A863D0"/>
    <w:rsid w:val="00AA40E3"/>
    <w:rsid w:val="00AA5577"/>
    <w:rsid w:val="00AC35B2"/>
    <w:rsid w:val="00AD09D9"/>
    <w:rsid w:val="00AF1C5B"/>
    <w:rsid w:val="00AF211F"/>
    <w:rsid w:val="00B031D2"/>
    <w:rsid w:val="00B03491"/>
    <w:rsid w:val="00B04383"/>
    <w:rsid w:val="00B057CA"/>
    <w:rsid w:val="00B05D20"/>
    <w:rsid w:val="00B06151"/>
    <w:rsid w:val="00B15B3E"/>
    <w:rsid w:val="00B30231"/>
    <w:rsid w:val="00B30F46"/>
    <w:rsid w:val="00B41A63"/>
    <w:rsid w:val="00B4334C"/>
    <w:rsid w:val="00B452AC"/>
    <w:rsid w:val="00B52ADA"/>
    <w:rsid w:val="00B5623D"/>
    <w:rsid w:val="00B57C23"/>
    <w:rsid w:val="00B61146"/>
    <w:rsid w:val="00B624A4"/>
    <w:rsid w:val="00B72774"/>
    <w:rsid w:val="00B73737"/>
    <w:rsid w:val="00B851EC"/>
    <w:rsid w:val="00B91586"/>
    <w:rsid w:val="00B91FFF"/>
    <w:rsid w:val="00B95655"/>
    <w:rsid w:val="00B9645F"/>
    <w:rsid w:val="00BA01CC"/>
    <w:rsid w:val="00BC24F2"/>
    <w:rsid w:val="00BC3AAA"/>
    <w:rsid w:val="00BD2D9D"/>
    <w:rsid w:val="00BD7F02"/>
    <w:rsid w:val="00BF3D24"/>
    <w:rsid w:val="00C019C6"/>
    <w:rsid w:val="00C04070"/>
    <w:rsid w:val="00C05DAA"/>
    <w:rsid w:val="00C064F1"/>
    <w:rsid w:val="00C06D30"/>
    <w:rsid w:val="00C126B4"/>
    <w:rsid w:val="00C15ABC"/>
    <w:rsid w:val="00C2722B"/>
    <w:rsid w:val="00C40948"/>
    <w:rsid w:val="00C411CB"/>
    <w:rsid w:val="00C430D1"/>
    <w:rsid w:val="00C607E1"/>
    <w:rsid w:val="00C64E2F"/>
    <w:rsid w:val="00C65280"/>
    <w:rsid w:val="00C66991"/>
    <w:rsid w:val="00C7110F"/>
    <w:rsid w:val="00C85702"/>
    <w:rsid w:val="00CB2E60"/>
    <w:rsid w:val="00CC1EC8"/>
    <w:rsid w:val="00CC3698"/>
    <w:rsid w:val="00CD7310"/>
    <w:rsid w:val="00CE1004"/>
    <w:rsid w:val="00CE4085"/>
    <w:rsid w:val="00CF2754"/>
    <w:rsid w:val="00CF6A12"/>
    <w:rsid w:val="00CF7FC7"/>
    <w:rsid w:val="00D216E6"/>
    <w:rsid w:val="00D2196B"/>
    <w:rsid w:val="00D6276E"/>
    <w:rsid w:val="00D714A4"/>
    <w:rsid w:val="00D80DE3"/>
    <w:rsid w:val="00DA0FFB"/>
    <w:rsid w:val="00DC03AF"/>
    <w:rsid w:val="00DC12C7"/>
    <w:rsid w:val="00DC2A6E"/>
    <w:rsid w:val="00E00187"/>
    <w:rsid w:val="00E236B7"/>
    <w:rsid w:val="00E2631F"/>
    <w:rsid w:val="00E32AD3"/>
    <w:rsid w:val="00E5093E"/>
    <w:rsid w:val="00E70D56"/>
    <w:rsid w:val="00E7614B"/>
    <w:rsid w:val="00E82E7D"/>
    <w:rsid w:val="00E876E6"/>
    <w:rsid w:val="00EA54F8"/>
    <w:rsid w:val="00EC497D"/>
    <w:rsid w:val="00EC6864"/>
    <w:rsid w:val="00ED5FA8"/>
    <w:rsid w:val="00EF0E3B"/>
    <w:rsid w:val="00EF493C"/>
    <w:rsid w:val="00EF645D"/>
    <w:rsid w:val="00F02E47"/>
    <w:rsid w:val="00F222B1"/>
    <w:rsid w:val="00F75A4A"/>
    <w:rsid w:val="00F80E93"/>
    <w:rsid w:val="00F850FD"/>
    <w:rsid w:val="00F85916"/>
    <w:rsid w:val="00F9083E"/>
    <w:rsid w:val="00F91752"/>
    <w:rsid w:val="00F942BF"/>
    <w:rsid w:val="00F96820"/>
    <w:rsid w:val="00F97F09"/>
    <w:rsid w:val="00FA33B1"/>
    <w:rsid w:val="00FA62F7"/>
    <w:rsid w:val="00FB2074"/>
    <w:rsid w:val="00FB266A"/>
    <w:rsid w:val="00FB4938"/>
    <w:rsid w:val="00FC1E6B"/>
    <w:rsid w:val="00FC2C54"/>
    <w:rsid w:val="00FC60E3"/>
    <w:rsid w:val="00FD1639"/>
    <w:rsid w:val="00FE66DA"/>
    <w:rsid w:val="00FE7793"/>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0EB82-8DD0-490F-8B9F-AF8A188F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51"/>
  </w:style>
  <w:style w:type="paragraph" w:styleId="Titlu1">
    <w:name w:val="heading 1"/>
    <w:basedOn w:val="Normal"/>
    <w:next w:val="Normal"/>
    <w:link w:val="Titlu1Caracter"/>
    <w:qFormat/>
    <w:rsid w:val="00B06151"/>
    <w:pPr>
      <w:keepNext/>
      <w:spacing w:line="360" w:lineRule="auto"/>
      <w:outlineLvl w:val="0"/>
    </w:pPr>
    <w:rPr>
      <w:rFonts w:ascii="Minion" w:hAnsi="Minio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06151"/>
    <w:rPr>
      <w:rFonts w:ascii="Minion" w:hAnsi="Minion"/>
      <w:sz w:val="24"/>
    </w:rPr>
  </w:style>
  <w:style w:type="paragraph" w:styleId="Titlu">
    <w:name w:val="Title"/>
    <w:basedOn w:val="Normal"/>
    <w:next w:val="Normal"/>
    <w:link w:val="TitluCaracter"/>
    <w:qFormat/>
    <w:rsid w:val="00B0615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uCaracter">
    <w:name w:val="Titlu Caracter"/>
    <w:basedOn w:val="Fontdeparagrafimplicit"/>
    <w:link w:val="Titlu"/>
    <w:rsid w:val="00B06151"/>
    <w:rPr>
      <w:rFonts w:asciiTheme="majorHAnsi" w:eastAsiaTheme="majorEastAsia" w:hAnsiTheme="majorHAnsi" w:cstheme="majorBidi"/>
      <w:b/>
      <w:bCs/>
      <w:kern w:val="28"/>
      <w:sz w:val="32"/>
      <w:szCs w:val="32"/>
    </w:rPr>
  </w:style>
  <w:style w:type="paragraph" w:customStyle="1" w:styleId="Default">
    <w:name w:val="Default"/>
    <w:rsid w:val="000850E8"/>
    <w:pPr>
      <w:autoSpaceDE w:val="0"/>
      <w:autoSpaceDN w:val="0"/>
      <w:adjustRightInd w:val="0"/>
    </w:pPr>
    <w:rPr>
      <w:rFonts w:ascii="Trebuchet MS" w:hAnsi="Trebuchet MS" w:cs="Trebuchet MS"/>
      <w:color w:val="000000"/>
      <w:sz w:val="24"/>
      <w:szCs w:val="24"/>
    </w:rPr>
  </w:style>
  <w:style w:type="table" w:styleId="Tabelgril">
    <w:name w:val="Table Grid"/>
    <w:basedOn w:val="TabelNormal"/>
    <w:uiPriority w:val="59"/>
    <w:rsid w:val="0008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0850E8"/>
  </w:style>
  <w:style w:type="character" w:customStyle="1" w:styleId="TextnotdesubsolCaracter">
    <w:name w:val="Text notă de subsol Caracter"/>
    <w:basedOn w:val="Fontdeparagrafimplicit"/>
    <w:link w:val="Textnotdesubsol"/>
    <w:uiPriority w:val="99"/>
    <w:semiHidden/>
    <w:rsid w:val="000850E8"/>
  </w:style>
  <w:style w:type="character" w:styleId="Referinnotdesubsol">
    <w:name w:val="footnote reference"/>
    <w:basedOn w:val="Fontdeparagrafimplicit"/>
    <w:uiPriority w:val="99"/>
    <w:semiHidden/>
    <w:unhideWhenUsed/>
    <w:rsid w:val="000850E8"/>
    <w:rPr>
      <w:vertAlign w:val="superscript"/>
    </w:rPr>
  </w:style>
  <w:style w:type="paragraph" w:styleId="Listparagraf">
    <w:name w:val="List Paragraph"/>
    <w:basedOn w:val="Normal"/>
    <w:uiPriority w:val="34"/>
    <w:qFormat/>
    <w:rsid w:val="000850E8"/>
    <w:pPr>
      <w:ind w:left="720"/>
      <w:contextualSpacing/>
    </w:pPr>
  </w:style>
  <w:style w:type="paragraph" w:styleId="Titlucuprins">
    <w:name w:val="TOC Heading"/>
    <w:basedOn w:val="Titlu1"/>
    <w:next w:val="Normal"/>
    <w:uiPriority w:val="39"/>
    <w:unhideWhenUsed/>
    <w:qFormat/>
    <w:rsid w:val="000850E8"/>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extnBalon">
    <w:name w:val="Balloon Text"/>
    <w:basedOn w:val="Normal"/>
    <w:link w:val="TextnBalonCaracter"/>
    <w:uiPriority w:val="99"/>
    <w:semiHidden/>
    <w:unhideWhenUsed/>
    <w:rsid w:val="000850E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50E8"/>
    <w:rPr>
      <w:rFonts w:ascii="Tahoma" w:hAnsi="Tahoma" w:cs="Tahoma"/>
      <w:sz w:val="16"/>
      <w:szCs w:val="16"/>
    </w:rPr>
  </w:style>
  <w:style w:type="paragraph" w:styleId="Cuprins1">
    <w:name w:val="toc 1"/>
    <w:basedOn w:val="Normal"/>
    <w:next w:val="Normal"/>
    <w:autoRedefine/>
    <w:uiPriority w:val="39"/>
    <w:unhideWhenUsed/>
    <w:rsid w:val="00D2196B"/>
    <w:pPr>
      <w:spacing w:after="100"/>
    </w:pPr>
  </w:style>
  <w:style w:type="character" w:styleId="Hyperlink">
    <w:name w:val="Hyperlink"/>
    <w:basedOn w:val="Fontdeparagrafimplicit"/>
    <w:uiPriority w:val="99"/>
    <w:unhideWhenUsed/>
    <w:rsid w:val="00D2196B"/>
    <w:rPr>
      <w:color w:val="0000FF" w:themeColor="hyperlink"/>
      <w:u w:val="single"/>
    </w:rPr>
  </w:style>
  <w:style w:type="paragraph" w:styleId="Antet">
    <w:name w:val="header"/>
    <w:basedOn w:val="Normal"/>
    <w:link w:val="AntetCaracter"/>
    <w:uiPriority w:val="99"/>
    <w:unhideWhenUsed/>
    <w:rsid w:val="00D2196B"/>
    <w:pPr>
      <w:tabs>
        <w:tab w:val="center" w:pos="4680"/>
        <w:tab w:val="right" w:pos="9360"/>
      </w:tabs>
    </w:pPr>
  </w:style>
  <w:style w:type="character" w:customStyle="1" w:styleId="AntetCaracter">
    <w:name w:val="Antet Caracter"/>
    <w:basedOn w:val="Fontdeparagrafimplicit"/>
    <w:link w:val="Antet"/>
    <w:uiPriority w:val="99"/>
    <w:rsid w:val="00D2196B"/>
  </w:style>
  <w:style w:type="paragraph" w:styleId="Subsol">
    <w:name w:val="footer"/>
    <w:basedOn w:val="Normal"/>
    <w:link w:val="SubsolCaracter"/>
    <w:uiPriority w:val="99"/>
    <w:unhideWhenUsed/>
    <w:rsid w:val="00D2196B"/>
    <w:pPr>
      <w:tabs>
        <w:tab w:val="center" w:pos="4680"/>
        <w:tab w:val="right" w:pos="9360"/>
      </w:tabs>
    </w:pPr>
  </w:style>
  <w:style w:type="character" w:customStyle="1" w:styleId="SubsolCaracter">
    <w:name w:val="Subsol Caracter"/>
    <w:basedOn w:val="Fontdeparagrafimplicit"/>
    <w:link w:val="Subsol"/>
    <w:uiPriority w:val="99"/>
    <w:rsid w:val="00D2196B"/>
  </w:style>
  <w:style w:type="character" w:styleId="Referincomentariu">
    <w:name w:val="annotation reference"/>
    <w:basedOn w:val="Fontdeparagrafimplicit"/>
    <w:uiPriority w:val="99"/>
    <w:semiHidden/>
    <w:unhideWhenUsed/>
    <w:rsid w:val="00B433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3081F0-0FF7-431B-B5DE-C5ECD6F2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2607</Words>
  <Characters>15127</Characters>
  <Application>Microsoft Office Word</Application>
  <DocSecurity>0</DocSecurity>
  <Lines>126</Lines>
  <Paragraphs>35</Paragraphs>
  <ScaleCrop>false</ScaleCrop>
  <HeadingPairs>
    <vt:vector size="6" baseType="variant">
      <vt:variant>
        <vt:lpstr>Titlu</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Descrierea generala a masurii</vt:lpstr>
      <vt:lpstr>Valoarea adăugată a măsurii</vt:lpstr>
      <vt:lpstr>Trimiteri la alte acte legislative</vt:lpstr>
      <vt:lpstr>Beneficiari direcți/indirecți (grup țintă)</vt:lpstr>
      <vt:lpstr>Tip de sprijin</vt:lpstr>
      <vt:lpstr>Tipuri de acțiuni eligibile și neeligibile</vt:lpstr>
      <vt:lpstr>Condiții de eligibilitate</vt:lpstr>
      <vt:lpstr>Criterii de selecție</vt:lpstr>
      <vt:lpstr>Sume (aplicabile) și rata sprijinului</vt:lpstr>
      <vt:lpstr>Indicatori de monitorizare</vt:lpstr>
      <vt:lpstr/>
    </vt:vector>
  </TitlesOfParts>
  <Company/>
  <LinksUpToDate>false</LinksUpToDate>
  <CharactersWithSpaces>17699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Petre Mitru</dc:creator>
  <cp:lastModifiedBy>Alina</cp:lastModifiedBy>
  <cp:revision>2</cp:revision>
  <dcterms:created xsi:type="dcterms:W3CDTF">2017-06-29T12:37:00Z</dcterms:created>
  <dcterms:modified xsi:type="dcterms:W3CDTF">2017-06-29T12:37:00Z</dcterms:modified>
</cp:coreProperties>
</file>